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54" w:rsidRDefault="00742654" w:rsidP="00742654">
      <w:pPr>
        <w:widowControl/>
        <w:jc w:val="left"/>
        <w:rPr>
          <w:rFonts w:ascii="Times New Roman" w:hAnsi="Times New Roman"/>
          <w:b/>
          <w:sz w:val="36"/>
          <w:szCs w:val="28"/>
        </w:rPr>
      </w:pPr>
      <w:r>
        <w:rPr>
          <w:rFonts w:ascii="Times New Roman" w:eastAsia="黑体" w:hAnsi="Times New Roman"/>
          <w:sz w:val="32"/>
          <w:szCs w:val="32"/>
        </w:rPr>
        <w:t>附</w:t>
      </w:r>
      <w:r>
        <w:rPr>
          <w:rFonts w:ascii="Times New Roman" w:eastAsia="黑体" w:hAnsi="Times New Roman" w:hint="eastAsia"/>
          <w:sz w:val="32"/>
          <w:szCs w:val="32"/>
        </w:rPr>
        <w:t>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742654" w:rsidRDefault="00742654" w:rsidP="00742654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36"/>
          <w:szCs w:val="28"/>
        </w:rPr>
        <w:t>外商投资年度报告表</w:t>
      </w:r>
    </w:p>
    <w:p w:rsidR="00742654" w:rsidRDefault="00742654" w:rsidP="00742654">
      <w:pPr>
        <w:spacing w:beforeLines="100" w:before="312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一、基本情况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74"/>
        <w:gridCol w:w="4891"/>
        <w:gridCol w:w="1913"/>
      </w:tblGrid>
      <w:tr w:rsidR="00742654" w:rsidTr="00EB4A2D">
        <w:trPr>
          <w:trHeight w:val="559"/>
          <w:jc w:val="center"/>
        </w:trPr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数据项名称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  <w:p w:rsidR="00742654" w:rsidRDefault="00742654" w:rsidP="00EB4A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（数据项名称随报告主体略有调整）</w:t>
            </w:r>
          </w:p>
        </w:tc>
      </w:tr>
      <w:tr w:rsidR="00742654" w:rsidTr="00EB4A2D">
        <w:trPr>
          <w:trHeight w:val="285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（中文）*</w:t>
            </w:r>
          </w:p>
        </w:tc>
        <w:tc>
          <w:tcPr>
            <w:tcW w:w="191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119"/>
          <w:jc w:val="center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（英文）</w:t>
            </w:r>
          </w:p>
        </w:tc>
        <w:tc>
          <w:tcPr>
            <w:tcW w:w="1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统一社会信用代码*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2654" w:rsidTr="00EB4A2D">
        <w:trPr>
          <w:trHeight w:val="147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联系电话*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96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电子邮箱*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通信地址*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邮政编码*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经营范围：</w:t>
            </w:r>
          </w:p>
        </w:tc>
        <w:tc>
          <w:tcPr>
            <w:tcW w:w="191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经营范围是否涉及国家规定实施的外商投资准入特别管理措施：□是 □否</w:t>
            </w:r>
          </w:p>
        </w:tc>
        <w:tc>
          <w:tcPr>
            <w:tcW w:w="19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特别管理措施：（勾选）</w:t>
            </w:r>
          </w:p>
        </w:tc>
        <w:tc>
          <w:tcPr>
            <w:tcW w:w="19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符合条件的港澳投资者、服务提供者经营范围是否涉及内地与香港、澳门《CEPA服务贸易协议》《CEPA投资协议》负面清单内的领域：□是 □否</w:t>
            </w:r>
          </w:p>
        </w:tc>
        <w:tc>
          <w:tcPr>
            <w:tcW w:w="1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861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行业许可情况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许可名称：</w:t>
            </w:r>
          </w:p>
        </w:tc>
        <w:tc>
          <w:tcPr>
            <w:tcW w:w="191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仅在经营范围涉及国家规定实施的外商投资准入特别管理措施，内地与香港、澳门《CEPA服务贸易协议》《CEPA投资协议》负面清单时填报</w:t>
            </w:r>
          </w:p>
        </w:tc>
      </w:tr>
      <w:tr w:rsidR="00742654" w:rsidTr="00EB4A2D">
        <w:trPr>
          <w:trHeight w:val="801"/>
          <w:jc w:val="center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许可编号：</w:t>
            </w:r>
          </w:p>
        </w:tc>
        <w:tc>
          <w:tcPr>
            <w:tcW w:w="19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64"/>
          <w:jc w:val="center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许可时间：</w:t>
            </w:r>
          </w:p>
        </w:tc>
        <w:tc>
          <w:tcPr>
            <w:tcW w:w="1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企业属性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□上市公司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□ A股上市   □ B股上市</w:t>
            </w:r>
          </w:p>
          <w:p w:rsidR="00742654" w:rsidRDefault="00742654" w:rsidP="00EB4A2D">
            <w:pPr>
              <w:ind w:firstLine="43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 H股上市   □ N股上市   □ S股上市</w:t>
            </w:r>
          </w:p>
          <w:p w:rsidR="00742654" w:rsidRDefault="00742654" w:rsidP="00EB4A2D">
            <w:pPr>
              <w:ind w:firstLine="43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 其他证券市场上市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□非上市的公众公司</w:t>
            </w:r>
          </w:p>
        </w:tc>
        <w:tc>
          <w:tcPr>
            <w:tcW w:w="191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仅公司填报</w:t>
            </w:r>
          </w:p>
        </w:tc>
      </w:tr>
      <w:tr w:rsidR="00742654" w:rsidTr="00EB4A2D">
        <w:trPr>
          <w:trHeight w:val="225"/>
          <w:jc w:val="center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ind w:left="420" w:hangingChars="200" w:hanging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□功能性机构</w:t>
            </w:r>
            <w:r>
              <w:rPr>
                <w:rFonts w:ascii="宋体" w:hAnsi="宋体" w:cs="宋体" w:hint="eastAsia"/>
                <w:color w:val="000000"/>
                <w:szCs w:val="21"/>
              </w:rPr>
              <w:br/>
              <w:t>□地区总部  □采购中心 □财务管理中心</w:t>
            </w:r>
          </w:p>
          <w:p w:rsidR="00742654" w:rsidRDefault="00742654" w:rsidP="00EB4A2D">
            <w:pPr>
              <w:ind w:leftChars="200" w:left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□结算中心□销售中心 □分拨中心 □其他</w:t>
            </w:r>
          </w:p>
        </w:tc>
        <w:tc>
          <w:tcPr>
            <w:tcW w:w="19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□研发中心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□独立法人研发中心</w:t>
            </w:r>
          </w:p>
          <w:p w:rsidR="00742654" w:rsidRDefault="00742654" w:rsidP="00EB4A2D">
            <w:pPr>
              <w:ind w:firstLine="43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□非独立法人研发中心</w:t>
            </w:r>
          </w:p>
          <w:p w:rsidR="00742654" w:rsidRDefault="00742654" w:rsidP="00EB4A2D">
            <w:pPr>
              <w:ind w:firstLine="43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 xml:space="preserve">   □设立分公司研发中心：     （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□内设独立研发部门：       （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19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□外商投资的投资性公司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□外商投资的创业投资企业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□外商投资的以投资为主要业务的合伙企业</w:t>
            </w:r>
          </w:p>
        </w:tc>
        <w:tc>
          <w:tcPr>
            <w:tcW w:w="19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561"/>
          <w:jc w:val="center"/>
        </w:trPr>
        <w:tc>
          <w:tcPr>
            <w:tcW w:w="14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□高新技术企业* 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高新技术企业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认定证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号*：</w:t>
            </w:r>
          </w:p>
        </w:tc>
        <w:tc>
          <w:tcPr>
            <w:tcW w:w="191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561"/>
          <w:jc w:val="center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□技术先进型服务企业*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技术先进型服务企业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认定证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号*：</w:t>
            </w:r>
          </w:p>
        </w:tc>
        <w:tc>
          <w:tcPr>
            <w:tcW w:w="1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年末从业人数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总计*：                           （人）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其中外籍职工：                    （人）</w:t>
            </w:r>
          </w:p>
        </w:tc>
        <w:tc>
          <w:tcPr>
            <w:tcW w:w="19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大学及以上学历：              （人）</w:t>
            </w:r>
          </w:p>
        </w:tc>
        <w:tc>
          <w:tcPr>
            <w:tcW w:w="1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本年职工薪酬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ind w:firstLineChars="700" w:firstLine="147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      （万元）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有效发明专利数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境内知识产权行政部门授权：        （项）</w:t>
            </w:r>
          </w:p>
        </w:tc>
        <w:tc>
          <w:tcPr>
            <w:tcW w:w="191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境外知识产权行政部门授权：        （项）</w:t>
            </w:r>
          </w:p>
        </w:tc>
        <w:tc>
          <w:tcPr>
            <w:tcW w:w="1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42654" w:rsidRDefault="00742654" w:rsidP="00742654">
      <w:pPr>
        <w:rPr>
          <w:rFonts w:ascii="宋体" w:hAnsi="宋体" w:cs="宋体"/>
          <w:b/>
          <w:sz w:val="28"/>
          <w:szCs w:val="28"/>
        </w:rPr>
      </w:pPr>
    </w:p>
    <w:p w:rsidR="00742654" w:rsidRDefault="00742654" w:rsidP="00742654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二、投资者情况</w:t>
      </w:r>
    </w:p>
    <w:p w:rsidR="00742654" w:rsidRDefault="00742654" w:rsidP="00742654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（可按数量下拉填报）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92"/>
        <w:gridCol w:w="4882"/>
        <w:gridCol w:w="1922"/>
      </w:tblGrid>
      <w:tr w:rsidR="00742654" w:rsidTr="00EB4A2D">
        <w:trPr>
          <w:trHeight w:val="5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数据项名称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  <w:p w:rsidR="00742654" w:rsidRDefault="00742654" w:rsidP="00EB4A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（数据项名称随报告主体略有调整）</w:t>
            </w:r>
          </w:p>
        </w:tc>
      </w:tr>
      <w:tr w:rsidR="00742654" w:rsidTr="00EB4A2D">
        <w:trPr>
          <w:trHeight w:val="980"/>
          <w:jc w:val="center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投资者名称或姓名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（中文）*</w:t>
            </w:r>
          </w:p>
        </w:tc>
        <w:tc>
          <w:tcPr>
            <w:tcW w:w="19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公司：股东</w:t>
            </w:r>
          </w:p>
          <w:p w:rsidR="00742654" w:rsidRDefault="00742654" w:rsidP="00EB4A2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合伙企业：合伙人</w:t>
            </w:r>
          </w:p>
          <w:p w:rsidR="00742654" w:rsidRDefault="00742654" w:rsidP="00EB4A2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从事生产经营活动：外国（地区）企业</w:t>
            </w: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常驻代表机构：外国（地区）企业</w:t>
            </w:r>
          </w:p>
        </w:tc>
      </w:tr>
      <w:tr w:rsidR="00742654" w:rsidTr="00EB4A2D">
        <w:trPr>
          <w:trHeight w:val="135"/>
          <w:jc w:val="center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（英文）</w:t>
            </w:r>
          </w:p>
        </w:tc>
        <w:tc>
          <w:tcPr>
            <w:tcW w:w="1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国别（或地区）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（勾选）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127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（勾选）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仅公司、合伙企业填报</w:t>
            </w:r>
          </w:p>
        </w:tc>
      </w:tr>
      <w:tr w:rsidR="00742654" w:rsidTr="00EB4A2D">
        <w:trPr>
          <w:trHeight w:val="22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仅公司、合伙企业填报</w:t>
            </w:r>
          </w:p>
        </w:tc>
      </w:tr>
      <w:tr w:rsidR="00742654" w:rsidTr="00EB4A2D">
        <w:trPr>
          <w:trHeight w:val="22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认缴出资额*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ind w:firstLineChars="1700" w:firstLine="357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仅公司填报</w:t>
            </w:r>
          </w:p>
        </w:tc>
      </w:tr>
      <w:tr w:rsidR="00742654" w:rsidTr="00EB4A2D">
        <w:trPr>
          <w:trHeight w:val="22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实缴出资额*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ind w:firstLineChars="1700" w:firstLine="357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仅公司填报</w:t>
            </w:r>
          </w:p>
        </w:tc>
      </w:tr>
      <w:tr w:rsidR="00742654" w:rsidTr="00EB4A2D">
        <w:trPr>
          <w:trHeight w:val="273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资金来源地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国别（地区）：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（勾选）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463"/>
          <w:jc w:val="center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世界500强企业参与投资情况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是否有世界500强企业参与投资：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□是 □否</w:t>
            </w:r>
          </w:p>
        </w:tc>
        <w:tc>
          <w:tcPr>
            <w:tcW w:w="19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463"/>
          <w:jc w:val="center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世界500强企业名称：（勾选）</w:t>
            </w:r>
          </w:p>
        </w:tc>
        <w:tc>
          <w:tcPr>
            <w:tcW w:w="1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75"/>
          <w:jc w:val="center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反向投资</w:t>
            </w: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股权投资额：                      （万元）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仅公司、合伙企业填报</w:t>
            </w: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公司：股权</w:t>
            </w: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合伙企业：财产份额</w:t>
            </w:r>
          </w:p>
        </w:tc>
      </w:tr>
      <w:tr w:rsidR="00742654" w:rsidTr="00EB4A2D">
        <w:trPr>
          <w:trHeight w:val="775"/>
          <w:jc w:val="center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股权比例：</w:t>
            </w:r>
          </w:p>
        </w:tc>
        <w:tc>
          <w:tcPr>
            <w:tcW w:w="1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699"/>
          <w:jc w:val="center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投资者类型</w:t>
            </w: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□境外投资者（从以下选项中勾选）：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□境外投资者（不属于以下投资类企业）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□境内设立的外商投资的投资性公司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□境内设立的外商投资的创业投资企业</w:t>
            </w:r>
          </w:p>
          <w:p w:rsidR="00742654" w:rsidRDefault="00742654" w:rsidP="00EB4A2D">
            <w:pPr>
              <w:ind w:firstLineChars="100" w:firstLine="21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□境内设立的外商投资的以投资为主要业务的合伙企业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29C" w:rsidRDefault="00DE229C" w:rsidP="00DE229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仅公司、合伙企业填报</w:t>
            </w: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742654" w:rsidTr="00EB4A2D">
        <w:trPr>
          <w:trHeight w:val="1263"/>
          <w:jc w:val="center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□境内投资者（从以下选项中勾选）：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□</w:t>
            </w:r>
            <w:r>
              <w:rPr>
                <w:rFonts w:ascii="宋体" w:hAnsi="宋体" w:cs="宋体" w:hint="eastAsia"/>
                <w:color w:val="000000"/>
                <w:sz w:val="22"/>
              </w:rPr>
              <w:t>境内投资者为外商投资企业或外商投资企业境内投资的企业（含多层次投资）</w:t>
            </w:r>
          </w:p>
          <w:p w:rsidR="00742654" w:rsidRDefault="00742654" w:rsidP="00EB4A2D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□不存在前述情况</w:t>
            </w:r>
          </w:p>
        </w:tc>
        <w:tc>
          <w:tcPr>
            <w:tcW w:w="192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699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境外投资者是否为内地与香港、澳门《CEPA服务贸易协议》规定的香港/澳门服务提供者：□是 □否</w:t>
            </w:r>
          </w:p>
        </w:tc>
        <w:tc>
          <w:tcPr>
            <w:tcW w:w="1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472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境外投资者是否为内地与香港、澳门《CEPA投资协议》规定的香港/澳门投资者：□是 □否</w:t>
            </w:r>
          </w:p>
        </w:tc>
        <w:tc>
          <w:tcPr>
            <w:tcW w:w="1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境外投资者是否为定居在国外的中国公民：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□是 □否</w:t>
            </w:r>
          </w:p>
        </w:tc>
        <w:tc>
          <w:tcPr>
            <w:tcW w:w="1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3"/>
          <w:jc w:val="center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投资者最终实际控制人</w:t>
            </w: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(可按实际控制人数量下拉填报）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名称或姓名（中文）</w:t>
            </w:r>
          </w:p>
        </w:tc>
        <w:tc>
          <w:tcPr>
            <w:tcW w:w="19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名称或姓名（英文）</w:t>
            </w:r>
          </w:p>
        </w:tc>
        <w:tc>
          <w:tcPr>
            <w:tcW w:w="1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国别（地区）：（勾选）</w:t>
            </w:r>
          </w:p>
        </w:tc>
        <w:tc>
          <w:tcPr>
            <w:tcW w:w="1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证件类型：（勾选）</w:t>
            </w:r>
          </w:p>
        </w:tc>
        <w:tc>
          <w:tcPr>
            <w:tcW w:w="1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证件号码：</w:t>
            </w:r>
          </w:p>
        </w:tc>
        <w:tc>
          <w:tcPr>
            <w:tcW w:w="1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类别：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□境外上市公司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□境外自然人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□外国政府机构（含政府基金）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□国际组织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□境内上市公司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□境内自然人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□境内国有/集体企业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□其他</w:t>
            </w:r>
          </w:p>
        </w:tc>
        <w:tc>
          <w:tcPr>
            <w:tcW w:w="1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实际控制方式：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□直接或者间接持有企业百分之五十以上的股份、股权、财产份额、表决权或者其他类似权益的。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□直接或者间接持有企业的股份、股权、财产份额、表决权或者其他类似权益虽不足百分之五十，但具有以下情形之一的：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1.有权直接或者间接任命企业董事会或者类似决策机构半数以上成员；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2.有能力确保其提名人员取得企业董事会或者类似</w:t>
            </w: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决策机构半数以上席位；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3.所享有的表决权足以对股东会、股东大会或者董事会等决策机构的决议产生重大影响。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□通过合同、信托或者其他方式能够决定企业的经营、财务、人事或者技术等事项的。</w:t>
            </w:r>
          </w:p>
        </w:tc>
        <w:tc>
          <w:tcPr>
            <w:tcW w:w="1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是否为企业（机构）最终实际控制人：□是 □否</w:t>
            </w:r>
          </w:p>
        </w:tc>
        <w:tc>
          <w:tcPr>
            <w:tcW w:w="1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42654" w:rsidRDefault="00742654" w:rsidP="00742654">
      <w:pPr>
        <w:rPr>
          <w:rFonts w:ascii="宋体" w:hAnsi="宋体" w:cs="宋体"/>
        </w:rPr>
      </w:pPr>
    </w:p>
    <w:p w:rsidR="00742654" w:rsidRDefault="00742654" w:rsidP="00742654">
      <w:pPr>
        <w:rPr>
          <w:rFonts w:ascii="宋体" w:hAnsi="宋体" w:cs="宋体"/>
        </w:rPr>
      </w:pPr>
    </w:p>
    <w:p w:rsidR="00742654" w:rsidRDefault="00742654" w:rsidP="00742654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三、经营情况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2"/>
        <w:gridCol w:w="4819"/>
        <w:gridCol w:w="1978"/>
      </w:tblGrid>
      <w:tr w:rsidR="00742654" w:rsidTr="00EB4A2D">
        <w:trPr>
          <w:trHeight w:val="559"/>
          <w:jc w:val="center"/>
        </w:trPr>
        <w:tc>
          <w:tcPr>
            <w:tcW w:w="6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数据项名称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  <w:p w:rsidR="00742654" w:rsidRDefault="00742654" w:rsidP="00EB4A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（数据项名称随报告主体略有调整）</w:t>
            </w:r>
          </w:p>
        </w:tc>
      </w:tr>
      <w:tr w:rsidR="00742654" w:rsidTr="00EB4A2D">
        <w:trPr>
          <w:trHeight w:val="111"/>
          <w:jc w:val="center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经营情况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进口额*                         （万美元）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87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出口额*                         （万美元）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销售（营业）收入*               （万元）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153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其中：主营业务收入*             （万元）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营业成本                        （万元）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营业费用                        （万元）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研发投入                        （万元）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129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纳税总额*                       （万元）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其中：增值税     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消费税     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营业税     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119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企业所得税 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82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个人所得税 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185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关税       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147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利润总额*        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109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净利润*          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406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其中：外方股东享有的净利润      （万元）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公司：外方股东</w:t>
            </w:r>
          </w:p>
          <w:p w:rsidR="00742654" w:rsidRDefault="00742654" w:rsidP="00EB4A2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合伙企业：外方合伙人</w:t>
            </w:r>
          </w:p>
          <w:p w:rsidR="00742654" w:rsidRDefault="00742654" w:rsidP="00EB4A2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从事生产经营活动：外国（地区）企业</w:t>
            </w: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常驻代表机构：外国（地区）企业</w:t>
            </w:r>
          </w:p>
        </w:tc>
      </w:tr>
      <w:tr w:rsidR="00742654" w:rsidTr="00EB4A2D">
        <w:trPr>
          <w:trHeight w:val="406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ind w:firstLineChars="300" w:firstLine="63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分配外方股东的利润        （万元）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405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ind w:firstLineChars="300" w:firstLine="63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汇往外方股东的利润        （万元）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406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外方股东利润转投资              （万元）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406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其中：转增本企业（机构）注册资本（万元）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406"/>
          <w:jc w:val="center"/>
        </w:trPr>
        <w:tc>
          <w:tcPr>
            <w:tcW w:w="16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转投其他企业（机构）注册资本（万元）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1243"/>
          <w:jc w:val="center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42654" w:rsidRDefault="00742654" w:rsidP="00EB4A2D">
            <w:pPr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债权、债务情况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本年外方股东贷款借款             （万美元）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公司：外方股东</w:t>
            </w: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合伙企业：外方合伙人</w:t>
            </w: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从事生产经营活动：外国（地区）企业</w:t>
            </w:r>
          </w:p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常驻代表机构：外国（地区）企业</w:t>
            </w:r>
          </w:p>
        </w:tc>
      </w:tr>
      <w:tr w:rsidR="00742654" w:rsidTr="00EB4A2D">
        <w:trPr>
          <w:trHeight w:val="1243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本年外方股东贷款还款             （万美元）</w:t>
            </w:r>
          </w:p>
        </w:tc>
        <w:tc>
          <w:tcPr>
            <w:tcW w:w="197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406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42654" w:rsidRDefault="00742654" w:rsidP="00EB4A2D">
            <w:pPr>
              <w:rPr>
                <w:rFonts w:ascii="宋体" w:hAnsi="宋体" w:cs="宋体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对境外投资者的债务合计           （万元）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406"/>
          <w:jc w:val="center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42654" w:rsidRDefault="00742654" w:rsidP="00EB4A2D">
            <w:pPr>
              <w:rPr>
                <w:rFonts w:ascii="宋体" w:hAnsi="宋体" w:cs="宋体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在境外投资者的存款合计           （万元）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406"/>
          <w:jc w:val="center"/>
        </w:trPr>
        <w:tc>
          <w:tcPr>
            <w:tcW w:w="161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742654" w:rsidRDefault="00742654" w:rsidP="00EB4A2D">
            <w:pPr>
              <w:rPr>
                <w:rFonts w:ascii="宋体" w:hAnsi="宋体" w:cs="宋体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对境外投资者的债权合计           （万元）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进口设备减免税情况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是否享受国家规定的进口设备减免税：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□是  □否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仅公司、合伙企业填报</w:t>
            </w: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项目性质及适用产业政策条目：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□国家鼓励外商投资的产业 ：条目（勾选）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□中西部地区外商投资优势产业：条目（勾选）</w:t>
            </w:r>
          </w:p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□其他 （研发中心）</w:t>
            </w:r>
          </w:p>
        </w:tc>
        <w:tc>
          <w:tcPr>
            <w:tcW w:w="19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本年度减免税*：                  （万元）</w:t>
            </w:r>
          </w:p>
        </w:tc>
        <w:tc>
          <w:tcPr>
            <w:tcW w:w="1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资产负债情况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资产总额*         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其中：流动资产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其中：其他应收款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非流动资产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其中：长期股权投资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固定资产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无形资产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负债总额*         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其中：流动负债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其中：应付外方股利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其他应付款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非流动负债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所有者权益合计*   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其中：实收资本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资本公积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盈余公积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未分配利润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其他          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其中：归属于外方股东的权益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其中：实收资本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资本公积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盈余公积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未分配利润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70"/>
          <w:jc w:val="center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其他         （万元）</w:t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42654" w:rsidRDefault="00742654" w:rsidP="00742654">
      <w:pPr>
        <w:rPr>
          <w:rFonts w:ascii="宋体" w:hAnsi="宋体" w:cs="宋体"/>
        </w:rPr>
      </w:pPr>
    </w:p>
    <w:p w:rsidR="00742654" w:rsidRDefault="00742654" w:rsidP="00742654">
      <w:pPr>
        <w:rPr>
          <w:rFonts w:ascii="宋体" w:hAnsi="宋体" w:cs="宋体"/>
        </w:rPr>
      </w:pPr>
    </w:p>
    <w:p w:rsidR="00742654" w:rsidRDefault="00742654" w:rsidP="00742654">
      <w:pPr>
        <w:rPr>
          <w:rFonts w:ascii="宋体" w:hAnsi="宋体" w:cs="宋体"/>
          <w:b/>
          <w:sz w:val="28"/>
          <w:szCs w:val="28"/>
        </w:rPr>
      </w:pPr>
    </w:p>
    <w:p w:rsidR="00742654" w:rsidRDefault="00742654" w:rsidP="00742654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四、外商投资的投资性公司子公司情况</w:t>
      </w:r>
    </w:p>
    <w:p w:rsidR="00742654" w:rsidRDefault="00742654" w:rsidP="00742654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（子公司合并填报）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92"/>
        <w:gridCol w:w="4882"/>
        <w:gridCol w:w="1922"/>
      </w:tblGrid>
      <w:tr w:rsidR="00742654" w:rsidTr="00EB4A2D">
        <w:trPr>
          <w:trHeight w:val="5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数据项名称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  <w:p w:rsidR="00742654" w:rsidRDefault="00742654" w:rsidP="00EB4A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（数据项名称随报告主体略有调整）</w:t>
            </w:r>
          </w:p>
        </w:tc>
      </w:tr>
      <w:tr w:rsidR="00742654" w:rsidTr="00EB4A2D">
        <w:trPr>
          <w:trHeight w:val="103"/>
          <w:jc w:val="center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子公司情况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子公司应付外方股利               （万元）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135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子公司归属于外方股东的权益       （万元）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其中：实收资本               （万元）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127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资本公积               （万元）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盈余公积               （万元）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未分配利润             （万元）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2654" w:rsidTr="00EB4A2D">
        <w:trPr>
          <w:trHeight w:val="225"/>
          <w:jc w:val="center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654" w:rsidRDefault="00742654" w:rsidP="00EB4A2D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其他                   （万元）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654" w:rsidRDefault="00742654" w:rsidP="00EB4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42654" w:rsidRDefault="00742654" w:rsidP="00742654">
      <w:pPr>
        <w:spacing w:beforeLines="50" w:before="156"/>
        <w:rPr>
          <w:rFonts w:ascii="宋体" w:hAnsi="宋体" w:cs="宋体"/>
        </w:rPr>
      </w:pPr>
      <w:r>
        <w:rPr>
          <w:rFonts w:ascii="宋体" w:hAnsi="宋体" w:cs="宋体" w:hint="eastAsia"/>
        </w:rPr>
        <w:t>注：1、本表中外国（地区）企业在中国境内从事生产经营活动简称“从事生产经营活动”。</w:t>
      </w:r>
    </w:p>
    <w:p w:rsidR="00742654" w:rsidRDefault="00742654" w:rsidP="00742654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ab/>
        <w:t>2、本表中从事生产经营活动的外国（地区）企业常驻代表机构简称“常驻代表机构”。</w:t>
      </w:r>
    </w:p>
    <w:p w:rsidR="00742654" w:rsidRDefault="00742654" w:rsidP="00742654">
      <w:pPr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3、带*数据项通过共享方式采集。</w:t>
      </w:r>
    </w:p>
    <w:p w:rsidR="008B6E24" w:rsidRPr="00742654" w:rsidRDefault="00F61E2D"/>
    <w:sectPr w:rsidR="008B6E24" w:rsidRPr="00742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2D" w:rsidRDefault="00F61E2D" w:rsidP="00742654">
      <w:r>
        <w:separator/>
      </w:r>
    </w:p>
  </w:endnote>
  <w:endnote w:type="continuationSeparator" w:id="0">
    <w:p w:rsidR="00F61E2D" w:rsidRDefault="00F61E2D" w:rsidP="0074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2D" w:rsidRDefault="00F61E2D" w:rsidP="00742654">
      <w:r>
        <w:separator/>
      </w:r>
    </w:p>
  </w:footnote>
  <w:footnote w:type="continuationSeparator" w:id="0">
    <w:p w:rsidR="00F61E2D" w:rsidRDefault="00F61E2D" w:rsidP="00742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4A"/>
    <w:rsid w:val="00131940"/>
    <w:rsid w:val="001E3FD4"/>
    <w:rsid w:val="001F704A"/>
    <w:rsid w:val="00742654"/>
    <w:rsid w:val="00DE229C"/>
    <w:rsid w:val="00E25A06"/>
    <w:rsid w:val="00F6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26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26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26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2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2019-12-31T07:15:00Z</dcterms:created>
  <dcterms:modified xsi:type="dcterms:W3CDTF">2019-12-31T07:47:00Z</dcterms:modified>
</cp:coreProperties>
</file>