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11B66">
      <w:pPr>
        <w:jc w:val="center"/>
        <w:rPr>
          <w:rFonts w:ascii="宋体" w:hAnsi="宋体"/>
          <w:b/>
          <w:bCs/>
          <w:color w:val="000000"/>
          <w:sz w:val="72"/>
          <w:highlight w:val="none"/>
        </w:rPr>
      </w:pPr>
      <w:bookmarkStart w:id="11" w:name="_GoBack"/>
      <w:bookmarkEnd w:id="11"/>
    </w:p>
    <w:p w14:paraId="6DF5E94F">
      <w:pPr>
        <w:pStyle w:val="3"/>
        <w:rPr>
          <w:color w:val="000000"/>
          <w:highlight w:val="none"/>
        </w:rPr>
      </w:pPr>
    </w:p>
    <w:p w14:paraId="73534540">
      <w:pPr>
        <w:jc w:val="center"/>
        <w:rPr>
          <w:rFonts w:ascii="宋体"/>
          <w:b/>
          <w:bCs/>
          <w:color w:val="000000"/>
          <w:sz w:val="72"/>
          <w:highlight w:val="none"/>
        </w:rPr>
      </w:pPr>
      <w:r>
        <w:rPr>
          <w:rFonts w:hint="eastAsia" w:ascii="宋体" w:hAnsi="宋体"/>
          <w:b/>
          <w:bCs/>
          <w:color w:val="000000"/>
          <w:sz w:val="72"/>
          <w:highlight w:val="none"/>
        </w:rPr>
        <w:t>询价通知书</w:t>
      </w:r>
    </w:p>
    <w:p w14:paraId="59B9A653">
      <w:pPr>
        <w:pStyle w:val="4"/>
        <w:spacing w:line="240" w:lineRule="atLeast"/>
        <w:jc w:val="center"/>
        <w:rPr>
          <w:rFonts w:hAnsi="宋体"/>
          <w:b/>
          <w:color w:val="000000"/>
          <w:sz w:val="44"/>
          <w:highlight w:val="none"/>
        </w:rPr>
      </w:pPr>
    </w:p>
    <w:p w14:paraId="18F86F4B">
      <w:pPr>
        <w:pStyle w:val="4"/>
        <w:spacing w:line="700" w:lineRule="exact"/>
        <w:jc w:val="left"/>
        <w:rPr>
          <w:rFonts w:hAnsi="宋体"/>
          <w:b/>
          <w:bCs/>
          <w:color w:val="000000"/>
          <w:sz w:val="32"/>
          <w:szCs w:val="36"/>
          <w:highlight w:val="none"/>
        </w:rPr>
      </w:pPr>
    </w:p>
    <w:p w14:paraId="1FC8E6C2">
      <w:pPr>
        <w:pStyle w:val="4"/>
        <w:spacing w:line="700" w:lineRule="exact"/>
        <w:jc w:val="left"/>
        <w:rPr>
          <w:rFonts w:hAnsi="宋体"/>
          <w:b/>
          <w:bCs/>
          <w:color w:val="000000"/>
          <w:sz w:val="32"/>
          <w:szCs w:val="36"/>
          <w:highlight w:val="none"/>
        </w:rPr>
      </w:pPr>
    </w:p>
    <w:p w14:paraId="336735EA">
      <w:pPr>
        <w:pStyle w:val="4"/>
        <w:spacing w:line="700" w:lineRule="exact"/>
        <w:jc w:val="left"/>
        <w:rPr>
          <w:rFonts w:hAnsi="宋体"/>
          <w:b/>
          <w:bCs/>
          <w:color w:val="000000"/>
          <w:sz w:val="32"/>
          <w:szCs w:val="36"/>
          <w:highlight w:val="none"/>
        </w:rPr>
      </w:pPr>
    </w:p>
    <w:p w14:paraId="3A77F9B8">
      <w:pPr>
        <w:pStyle w:val="4"/>
        <w:spacing w:line="700" w:lineRule="exact"/>
        <w:jc w:val="center"/>
        <w:rPr>
          <w:rFonts w:hint="default" w:hAnsi="宋体" w:eastAsia="宋体"/>
          <w:b/>
          <w:bCs/>
          <w:color w:val="000000"/>
          <w:sz w:val="30"/>
          <w:szCs w:val="30"/>
          <w:highlight w:val="none"/>
          <w:lang w:val="en-US" w:eastAsia="zh-CN"/>
        </w:rPr>
      </w:pPr>
      <w:r>
        <w:rPr>
          <w:rFonts w:hint="eastAsia" w:hAnsi="宋体"/>
          <w:b/>
          <w:bCs/>
          <w:color w:val="000000"/>
          <w:sz w:val="30"/>
          <w:szCs w:val="30"/>
          <w:highlight w:val="none"/>
        </w:rPr>
        <w:t>项目名称：</w:t>
      </w:r>
      <w:bookmarkStart w:id="0" w:name="_Toc308986446"/>
      <w:r>
        <w:rPr>
          <w:rFonts w:hint="eastAsia" w:hAnsi="宋体"/>
          <w:b/>
          <w:bCs/>
          <w:color w:val="000000"/>
          <w:sz w:val="30"/>
          <w:szCs w:val="30"/>
          <w:highlight w:val="none"/>
          <w:lang w:val="en-US" w:eastAsia="zh-CN"/>
        </w:rPr>
        <w:t>项目审计服务</w:t>
      </w:r>
    </w:p>
    <w:bookmarkEnd w:id="0"/>
    <w:p w14:paraId="5C8FD574">
      <w:pPr>
        <w:pStyle w:val="4"/>
        <w:spacing w:line="240" w:lineRule="atLeast"/>
        <w:rPr>
          <w:rFonts w:hAnsi="宋体"/>
          <w:b/>
          <w:color w:val="000000"/>
          <w:sz w:val="36"/>
          <w:szCs w:val="36"/>
          <w:highlight w:val="none"/>
          <w:u w:val="single"/>
        </w:rPr>
      </w:pPr>
    </w:p>
    <w:p w14:paraId="69563C9E">
      <w:pPr>
        <w:pStyle w:val="4"/>
        <w:spacing w:line="240" w:lineRule="atLeast"/>
        <w:rPr>
          <w:rFonts w:hAnsi="宋体"/>
          <w:b/>
          <w:color w:val="000000"/>
          <w:sz w:val="36"/>
          <w:szCs w:val="36"/>
          <w:highlight w:val="none"/>
          <w:u w:val="single"/>
        </w:rPr>
      </w:pPr>
    </w:p>
    <w:p w14:paraId="662784BD">
      <w:pPr>
        <w:pStyle w:val="4"/>
        <w:spacing w:line="240" w:lineRule="atLeast"/>
        <w:rPr>
          <w:rFonts w:hAnsi="宋体"/>
          <w:b/>
          <w:color w:val="000000"/>
          <w:sz w:val="36"/>
          <w:szCs w:val="36"/>
          <w:highlight w:val="none"/>
          <w:u w:val="single"/>
        </w:rPr>
      </w:pPr>
    </w:p>
    <w:p w14:paraId="0C58F343">
      <w:pPr>
        <w:pStyle w:val="4"/>
        <w:spacing w:line="240" w:lineRule="atLeast"/>
        <w:rPr>
          <w:rFonts w:hAnsi="宋体"/>
          <w:b/>
          <w:color w:val="000000"/>
          <w:sz w:val="36"/>
          <w:szCs w:val="36"/>
          <w:highlight w:val="none"/>
          <w:u w:val="single"/>
        </w:rPr>
      </w:pPr>
    </w:p>
    <w:p w14:paraId="6B92BBFF">
      <w:pPr>
        <w:pStyle w:val="4"/>
        <w:spacing w:line="240" w:lineRule="atLeast"/>
        <w:rPr>
          <w:rFonts w:hAnsi="宋体"/>
          <w:b/>
          <w:color w:val="000000"/>
          <w:sz w:val="36"/>
          <w:szCs w:val="36"/>
          <w:highlight w:val="none"/>
          <w:u w:val="single"/>
        </w:rPr>
      </w:pPr>
    </w:p>
    <w:p w14:paraId="528B2CD4">
      <w:pPr>
        <w:pStyle w:val="4"/>
        <w:spacing w:line="240" w:lineRule="atLeast"/>
        <w:rPr>
          <w:rFonts w:hAnsi="宋体"/>
          <w:b/>
          <w:color w:val="000000"/>
          <w:sz w:val="36"/>
          <w:szCs w:val="36"/>
          <w:highlight w:val="none"/>
          <w:u w:val="single"/>
        </w:rPr>
      </w:pPr>
    </w:p>
    <w:p w14:paraId="6FDBB16F">
      <w:pPr>
        <w:pStyle w:val="4"/>
        <w:spacing w:line="240" w:lineRule="atLeast"/>
        <w:rPr>
          <w:rFonts w:hAnsi="宋体"/>
          <w:b/>
          <w:color w:val="000000"/>
          <w:sz w:val="36"/>
          <w:szCs w:val="36"/>
          <w:highlight w:val="none"/>
          <w:u w:val="single"/>
        </w:rPr>
      </w:pPr>
    </w:p>
    <w:p w14:paraId="616DB12E">
      <w:pPr>
        <w:widowControl/>
        <w:pBdr>
          <w:bottom w:val="single" w:color="auto" w:sz="12" w:space="0"/>
        </w:pBdr>
        <w:spacing w:line="500" w:lineRule="atLeast"/>
        <w:jc w:val="center"/>
        <w:rPr>
          <w:rFonts w:ascii="宋体" w:hAnsi="宋体" w:cs="宋体"/>
          <w:b/>
          <w:bCs/>
          <w:color w:val="000000"/>
          <w:kern w:val="0"/>
          <w:sz w:val="24"/>
          <w:highlight w:val="none"/>
        </w:rPr>
      </w:pPr>
      <w:r>
        <w:rPr>
          <w:rFonts w:hint="eastAsia" w:ascii="宋体" w:hAnsi="宋体" w:cs="宋体"/>
          <w:b/>
          <w:bCs/>
          <w:color w:val="000000"/>
          <w:kern w:val="0"/>
          <w:sz w:val="32"/>
          <w:highlight w:val="none"/>
        </w:rPr>
        <w:t>二○二</w:t>
      </w:r>
      <w:r>
        <w:rPr>
          <w:rFonts w:hint="eastAsia" w:ascii="宋体" w:hAnsi="宋体" w:cs="宋体"/>
          <w:b/>
          <w:bCs/>
          <w:color w:val="000000"/>
          <w:kern w:val="0"/>
          <w:sz w:val="32"/>
          <w:highlight w:val="none"/>
          <w:lang w:val="en-US" w:eastAsia="zh-CN"/>
        </w:rPr>
        <w:t>伍</w:t>
      </w:r>
      <w:r>
        <w:rPr>
          <w:rFonts w:hint="eastAsia" w:ascii="宋体" w:hAnsi="宋体" w:cs="宋体"/>
          <w:b/>
          <w:bCs/>
          <w:color w:val="000000"/>
          <w:kern w:val="0"/>
          <w:sz w:val="32"/>
          <w:highlight w:val="none"/>
        </w:rPr>
        <w:t>年</w:t>
      </w:r>
      <w:r>
        <w:rPr>
          <w:rFonts w:hint="eastAsia" w:ascii="宋体" w:hAnsi="宋体" w:cs="宋体"/>
          <w:b/>
          <w:bCs/>
          <w:color w:val="000000"/>
          <w:kern w:val="0"/>
          <w:sz w:val="32"/>
          <w:highlight w:val="none"/>
          <w:lang w:val="en-US" w:eastAsia="zh-CN"/>
        </w:rPr>
        <w:t>伍</w:t>
      </w:r>
      <w:r>
        <w:rPr>
          <w:rFonts w:hint="eastAsia" w:ascii="宋体" w:hAnsi="宋体" w:cs="宋体"/>
          <w:b/>
          <w:bCs/>
          <w:color w:val="000000"/>
          <w:kern w:val="0"/>
          <w:sz w:val="32"/>
          <w:highlight w:val="none"/>
        </w:rPr>
        <w:t>月</w:t>
      </w:r>
    </w:p>
    <w:p w14:paraId="77C8C267">
      <w:pPr>
        <w:widowControl/>
        <w:spacing w:line="500" w:lineRule="atLeast"/>
        <w:rPr>
          <w:rFonts w:ascii="宋体" w:hAnsi="宋体" w:cs="宋体"/>
          <w:color w:val="000000"/>
          <w:kern w:val="0"/>
          <w:sz w:val="27"/>
          <w:highlight w:val="none"/>
        </w:rPr>
      </w:pPr>
      <w:r>
        <w:rPr>
          <w:rFonts w:hint="eastAsia" w:ascii="宋体" w:hAnsi="宋体" w:cs="宋体"/>
          <w:color w:val="000000"/>
          <w:kern w:val="0"/>
          <w:sz w:val="27"/>
          <w:highlight w:val="none"/>
        </w:rPr>
        <w:t>采购人：福建省贸易促进中心（福建省电子口岸服务中心)</w:t>
      </w:r>
    </w:p>
    <w:p w14:paraId="6D0614A6">
      <w:pPr>
        <w:widowControl/>
        <w:spacing w:line="500" w:lineRule="atLeast"/>
        <w:rPr>
          <w:rFonts w:ascii="宋体" w:hAnsi="宋体" w:cs="宋体"/>
          <w:color w:val="000000"/>
          <w:kern w:val="0"/>
          <w:sz w:val="27"/>
          <w:highlight w:val="none"/>
        </w:rPr>
      </w:pPr>
      <w:r>
        <w:rPr>
          <w:rFonts w:hint="eastAsia" w:ascii="宋体" w:hAnsi="宋体" w:cs="宋体"/>
          <w:color w:val="000000"/>
          <w:kern w:val="0"/>
          <w:sz w:val="27"/>
          <w:highlight w:val="none"/>
        </w:rPr>
        <w:t>地址：</w:t>
      </w:r>
      <w:bookmarkStart w:id="1" w:name="_Toc113457524"/>
      <w:r>
        <w:rPr>
          <w:rFonts w:hint="eastAsia" w:ascii="宋体" w:hAnsi="宋体" w:cs="宋体"/>
          <w:color w:val="000000"/>
          <w:kern w:val="0"/>
          <w:sz w:val="27"/>
          <w:highlight w:val="none"/>
        </w:rPr>
        <w:t>福州市鼓楼区铜盘路118号3号楼</w:t>
      </w:r>
      <w:r>
        <w:rPr>
          <w:rFonts w:hint="eastAsia" w:ascii="宋体" w:hAnsi="宋体" w:cs="宋体"/>
          <w:color w:val="000000"/>
          <w:kern w:val="0"/>
          <w:sz w:val="27"/>
          <w:highlight w:val="none"/>
          <w:lang w:val="en-US" w:eastAsia="zh-CN"/>
        </w:rPr>
        <w:t>四</w:t>
      </w:r>
      <w:r>
        <w:rPr>
          <w:rFonts w:hint="eastAsia" w:ascii="宋体" w:hAnsi="宋体" w:cs="宋体"/>
          <w:color w:val="000000"/>
          <w:kern w:val="0"/>
          <w:sz w:val="27"/>
          <w:highlight w:val="none"/>
        </w:rPr>
        <w:t>层</w:t>
      </w:r>
      <w:r>
        <w:rPr>
          <w:rFonts w:hint="eastAsia" w:ascii="宋体" w:hAnsi="宋体" w:cs="宋体"/>
          <w:color w:val="000000"/>
          <w:kern w:val="0"/>
          <w:sz w:val="27"/>
          <w:highlight w:val="none"/>
          <w:lang w:val="en-US" w:eastAsia="zh-CN"/>
        </w:rPr>
        <w:t>406</w:t>
      </w:r>
      <w:r>
        <w:rPr>
          <w:rFonts w:hint="eastAsia" w:ascii="宋体" w:hAnsi="宋体" w:cs="宋体"/>
          <w:color w:val="000000"/>
          <w:kern w:val="0"/>
          <w:sz w:val="27"/>
          <w:highlight w:val="none"/>
        </w:rPr>
        <w:t>室</w:t>
      </w:r>
    </w:p>
    <w:p w14:paraId="30E7039E">
      <w:pPr>
        <w:rPr>
          <w:rFonts w:hint="default" w:ascii="宋体" w:hAnsi="宋体" w:eastAsia="宋体" w:cs="宋体"/>
          <w:color w:val="000000"/>
          <w:kern w:val="0"/>
          <w:sz w:val="27"/>
          <w:highlight w:val="none"/>
          <w:lang w:val="en-US" w:eastAsia="zh-CN"/>
        </w:rPr>
      </w:pPr>
      <w:r>
        <w:rPr>
          <w:rFonts w:hint="eastAsia" w:ascii="宋体" w:hAnsi="宋体" w:cs="宋体"/>
          <w:color w:val="000000"/>
          <w:kern w:val="0"/>
          <w:sz w:val="27"/>
          <w:highlight w:val="none"/>
        </w:rPr>
        <w:t>联系人：</w:t>
      </w:r>
      <w:r>
        <w:rPr>
          <w:rFonts w:hint="eastAsia" w:ascii="宋体" w:hAnsi="宋体" w:cs="宋体"/>
          <w:color w:val="000000"/>
          <w:kern w:val="0"/>
          <w:sz w:val="27"/>
          <w:highlight w:val="none"/>
          <w:lang w:val="en-US" w:eastAsia="zh-CN"/>
        </w:rPr>
        <w:t>林女士</w:t>
      </w:r>
    </w:p>
    <w:p w14:paraId="54A83EF4">
      <w:pPr>
        <w:rPr>
          <w:rFonts w:hint="default" w:eastAsia="宋体"/>
          <w:color w:val="000000"/>
          <w:highlight w:val="none"/>
          <w:lang w:val="en-US" w:eastAsia="zh-CN"/>
        </w:rPr>
        <w:sectPr>
          <w:pgSz w:w="11906" w:h="16838"/>
          <w:pgMar w:top="1440" w:right="1800" w:bottom="1440" w:left="1800" w:header="851" w:footer="992" w:gutter="0"/>
          <w:pgNumType w:start="1"/>
          <w:cols w:space="720" w:num="1"/>
          <w:docGrid w:type="lines" w:linePitch="312" w:charSpace="0"/>
        </w:sectPr>
      </w:pPr>
      <w:r>
        <w:rPr>
          <w:rFonts w:hint="eastAsia" w:ascii="宋体" w:hAnsi="宋体" w:cs="宋体"/>
          <w:color w:val="000000"/>
          <w:kern w:val="0"/>
          <w:sz w:val="27"/>
          <w:highlight w:val="none"/>
        </w:rPr>
        <w:t>电话：</w:t>
      </w:r>
      <w:r>
        <w:rPr>
          <w:rFonts w:hint="eastAsia" w:ascii="宋体" w:hAnsi="宋体" w:cs="宋体"/>
          <w:color w:val="000000"/>
          <w:kern w:val="0"/>
          <w:sz w:val="27"/>
          <w:highlight w:val="none"/>
          <w:lang w:val="en-US" w:eastAsia="zh-CN"/>
        </w:rPr>
        <w:t>0591-86252887</w:t>
      </w:r>
    </w:p>
    <w:p w14:paraId="4C5695D6">
      <w:pPr>
        <w:jc w:val="center"/>
        <w:outlineLvl w:val="0"/>
        <w:rPr>
          <w:rFonts w:ascii="宋体" w:hAnsi="宋体" w:cs="宋体"/>
          <w:b/>
          <w:bCs/>
          <w:color w:val="000000"/>
          <w:sz w:val="32"/>
          <w:szCs w:val="28"/>
          <w:highlight w:val="none"/>
        </w:rPr>
      </w:pPr>
      <w:r>
        <w:rPr>
          <w:rFonts w:hint="eastAsia" w:ascii="宋体" w:hAnsi="宋体" w:cs="宋体"/>
          <w:b/>
          <w:bCs/>
          <w:color w:val="000000"/>
          <w:sz w:val="32"/>
          <w:szCs w:val="28"/>
          <w:highlight w:val="none"/>
        </w:rPr>
        <w:t>第一章 询价邀请函</w:t>
      </w:r>
      <w:bookmarkEnd w:id="1"/>
    </w:p>
    <w:p w14:paraId="5FC07B5E">
      <w:pPr>
        <w:spacing w:line="500" w:lineRule="exact"/>
        <w:rPr>
          <w:rFonts w:ascii="宋体" w:hAnsi="宋体" w:eastAsia="宋体" w:cs="宋体"/>
          <w:b/>
          <w:color w:val="000000"/>
          <w:szCs w:val="21"/>
          <w:highlight w:val="none"/>
        </w:rPr>
      </w:pPr>
      <w:r>
        <w:rPr>
          <w:rFonts w:hint="eastAsia" w:ascii="宋体" w:hAnsi="宋体" w:eastAsia="宋体" w:cs="宋体"/>
          <w:b/>
          <w:color w:val="000000"/>
          <w:szCs w:val="21"/>
          <w:highlight w:val="none"/>
        </w:rPr>
        <w:t>一、项目名称：</w:t>
      </w:r>
    </w:p>
    <w:p w14:paraId="59D0C14E">
      <w:pPr>
        <w:spacing w:line="500" w:lineRule="exact"/>
        <w:ind w:firstLine="420" w:firstLineChars="200"/>
        <w:rPr>
          <w:rFonts w:hint="eastAsia" w:ascii="宋体" w:hAnsi="宋体"/>
          <w:color w:val="000000"/>
          <w:highlight w:val="none"/>
          <w:lang w:val="en-US" w:eastAsia="zh-CN"/>
        </w:rPr>
      </w:pPr>
      <w:r>
        <w:rPr>
          <w:rFonts w:hint="eastAsia" w:ascii="宋体" w:hAnsi="宋体"/>
          <w:color w:val="000000"/>
          <w:highlight w:val="none"/>
          <w:lang w:val="en-US" w:eastAsia="zh-CN"/>
        </w:rPr>
        <w:t>项目审计服务</w:t>
      </w:r>
    </w:p>
    <w:p w14:paraId="6E6A97CF">
      <w:pPr>
        <w:spacing w:line="500" w:lineRule="exact"/>
        <w:rPr>
          <w:rFonts w:ascii="宋体" w:hAnsi="宋体" w:eastAsia="宋体" w:cs="宋体"/>
          <w:b/>
          <w:color w:val="000000"/>
          <w:szCs w:val="21"/>
          <w:highlight w:val="none"/>
        </w:rPr>
      </w:pPr>
      <w:r>
        <w:rPr>
          <w:rFonts w:hint="eastAsia" w:ascii="宋体" w:hAnsi="宋体" w:eastAsia="宋体" w:cs="宋体"/>
          <w:b/>
          <w:color w:val="000000"/>
          <w:szCs w:val="21"/>
          <w:highlight w:val="none"/>
        </w:rPr>
        <w:t>二、项目内容：</w:t>
      </w:r>
    </w:p>
    <w:tbl>
      <w:tblPr>
        <w:tblStyle w:val="7"/>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929"/>
        <w:gridCol w:w="1230"/>
        <w:gridCol w:w="2145"/>
        <w:gridCol w:w="755"/>
        <w:gridCol w:w="1780"/>
        <w:gridCol w:w="1493"/>
      </w:tblGrid>
      <w:tr w14:paraId="08D6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004" w:type="dxa"/>
            <w:noWrap w:val="0"/>
            <w:vAlign w:val="center"/>
          </w:tcPr>
          <w:p w14:paraId="60333C76">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合同包</w:t>
            </w:r>
          </w:p>
        </w:tc>
        <w:tc>
          <w:tcPr>
            <w:tcW w:w="929" w:type="dxa"/>
            <w:noWrap w:val="0"/>
            <w:vAlign w:val="center"/>
          </w:tcPr>
          <w:p w14:paraId="4B73953A">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品目号</w:t>
            </w:r>
          </w:p>
        </w:tc>
        <w:tc>
          <w:tcPr>
            <w:tcW w:w="1230" w:type="dxa"/>
            <w:noWrap w:val="0"/>
            <w:vAlign w:val="center"/>
          </w:tcPr>
          <w:p w14:paraId="573F0D9D">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2145" w:type="dxa"/>
            <w:noWrap w:val="0"/>
            <w:vAlign w:val="center"/>
          </w:tcPr>
          <w:p w14:paraId="2E974AF5">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技术要求</w:t>
            </w:r>
          </w:p>
        </w:tc>
        <w:tc>
          <w:tcPr>
            <w:tcW w:w="755" w:type="dxa"/>
            <w:noWrap w:val="0"/>
            <w:vAlign w:val="center"/>
          </w:tcPr>
          <w:p w14:paraId="795A43AA">
            <w:pPr>
              <w:pStyle w:val="3"/>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780" w:type="dxa"/>
            <w:noWrap w:val="0"/>
            <w:vAlign w:val="center"/>
          </w:tcPr>
          <w:p w14:paraId="0DAE902D">
            <w:pPr>
              <w:spacing w:line="360" w:lineRule="auto"/>
              <w:ind w:left="630" w:hanging="630" w:hangingChars="300"/>
              <w:jc w:val="center"/>
              <w:rPr>
                <w:rFonts w:hint="eastAsia"/>
                <w:color w:val="000000"/>
                <w:highlight w:val="none"/>
              </w:rPr>
            </w:pPr>
            <w:r>
              <w:rPr>
                <w:rFonts w:hint="eastAsia"/>
                <w:color w:val="000000"/>
                <w:highlight w:val="none"/>
                <w:lang w:val="en-US" w:eastAsia="zh-CN"/>
              </w:rPr>
              <w:t>预算</w:t>
            </w:r>
            <w:r>
              <w:rPr>
                <w:rFonts w:hint="eastAsia"/>
                <w:color w:val="000000"/>
                <w:highlight w:val="none"/>
              </w:rPr>
              <w:t>金额</w:t>
            </w:r>
          </w:p>
          <w:p w14:paraId="70A309A8">
            <w:pPr>
              <w:spacing w:line="360" w:lineRule="auto"/>
              <w:ind w:left="630" w:hanging="630" w:hangingChars="300"/>
              <w:jc w:val="center"/>
              <w:rPr>
                <w:color w:val="000000"/>
                <w:highlight w:val="none"/>
              </w:rPr>
            </w:pPr>
            <w:r>
              <w:rPr>
                <w:rFonts w:hint="eastAsia" w:ascii="宋体" w:hAnsi="宋体" w:eastAsia="宋体" w:cs="宋体"/>
                <w:color w:val="000000"/>
                <w:szCs w:val="21"/>
                <w:highlight w:val="none"/>
              </w:rPr>
              <w:t>（元）</w:t>
            </w:r>
          </w:p>
        </w:tc>
        <w:tc>
          <w:tcPr>
            <w:tcW w:w="1493" w:type="dxa"/>
            <w:noWrap w:val="0"/>
            <w:vAlign w:val="center"/>
          </w:tcPr>
          <w:p w14:paraId="3E42DABF">
            <w:pPr>
              <w:spacing w:line="360" w:lineRule="auto"/>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保证金</w:t>
            </w:r>
            <w:r>
              <w:rPr>
                <w:rFonts w:hint="eastAsia" w:ascii="宋体" w:hAnsi="宋体" w:cs="宋体"/>
                <w:color w:val="000000"/>
                <w:szCs w:val="21"/>
                <w:highlight w:val="none"/>
                <w:lang w:val="en-US" w:eastAsia="zh-CN"/>
              </w:rPr>
              <w:t xml:space="preserve">             </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元</w:t>
            </w:r>
            <w:r>
              <w:rPr>
                <w:rFonts w:hint="eastAsia" w:ascii="宋体" w:hAnsi="宋体" w:eastAsia="宋体" w:cs="宋体"/>
                <w:color w:val="000000"/>
                <w:szCs w:val="21"/>
                <w:highlight w:val="none"/>
                <w:lang w:eastAsia="zh-CN"/>
              </w:rPr>
              <w:t>）</w:t>
            </w:r>
          </w:p>
        </w:tc>
      </w:tr>
      <w:tr w14:paraId="10AE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004" w:type="dxa"/>
            <w:noWrap w:val="0"/>
            <w:vAlign w:val="center"/>
          </w:tcPr>
          <w:p w14:paraId="7AC8370A">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929" w:type="dxa"/>
            <w:noWrap w:val="0"/>
            <w:vAlign w:val="center"/>
          </w:tcPr>
          <w:p w14:paraId="2182CD4D">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1230" w:type="dxa"/>
            <w:noWrap w:val="0"/>
            <w:vAlign w:val="center"/>
          </w:tcPr>
          <w:p w14:paraId="666D9527">
            <w:pPr>
              <w:spacing w:line="360" w:lineRule="auto"/>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项目审计服务</w:t>
            </w:r>
          </w:p>
        </w:tc>
        <w:tc>
          <w:tcPr>
            <w:tcW w:w="2145" w:type="dxa"/>
            <w:noWrap w:val="0"/>
            <w:vAlign w:val="center"/>
          </w:tcPr>
          <w:p w14:paraId="577AA55A">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具体详见第三章“询价内容及要求”</w:t>
            </w:r>
          </w:p>
        </w:tc>
        <w:tc>
          <w:tcPr>
            <w:tcW w:w="755" w:type="dxa"/>
            <w:noWrap w:val="0"/>
            <w:vAlign w:val="center"/>
          </w:tcPr>
          <w:p w14:paraId="6CFAEAC3">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1项</w:t>
            </w:r>
          </w:p>
        </w:tc>
        <w:tc>
          <w:tcPr>
            <w:tcW w:w="1780" w:type="dxa"/>
            <w:noWrap w:val="0"/>
            <w:vAlign w:val="center"/>
          </w:tcPr>
          <w:p w14:paraId="2E5D951F">
            <w:pPr>
              <w:spacing w:line="360" w:lineRule="auto"/>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15000</w:t>
            </w:r>
          </w:p>
        </w:tc>
        <w:tc>
          <w:tcPr>
            <w:tcW w:w="1493" w:type="dxa"/>
            <w:noWrap w:val="0"/>
            <w:vAlign w:val="center"/>
          </w:tcPr>
          <w:p w14:paraId="58548AEE">
            <w:pPr>
              <w:spacing w:line="360" w:lineRule="auto"/>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300</w:t>
            </w:r>
          </w:p>
        </w:tc>
      </w:tr>
      <w:tr w14:paraId="0E38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336" w:type="dxa"/>
            <w:gridSpan w:val="7"/>
            <w:noWrap w:val="0"/>
            <w:vAlign w:val="center"/>
          </w:tcPr>
          <w:p w14:paraId="473A5515">
            <w:pPr>
              <w:spacing w:line="360" w:lineRule="auto"/>
              <w:rPr>
                <w:rFonts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注：</w:t>
            </w:r>
            <w:r>
              <w:rPr>
                <w:rFonts w:hint="eastAsia" w:ascii="宋体" w:hAnsi="宋体" w:eastAsia="宋体" w:cs="宋体"/>
                <w:color w:val="000000"/>
                <w:szCs w:val="21"/>
                <w:highlight w:val="none"/>
              </w:rPr>
              <w:t>预算金额</w:t>
            </w:r>
            <w:r>
              <w:rPr>
                <w:rFonts w:hint="eastAsia" w:ascii="宋体" w:hAnsi="宋体" w:eastAsia="宋体" w:cs="宋体"/>
                <w:color w:val="000000"/>
                <w:szCs w:val="21"/>
                <w:highlight w:val="none"/>
                <w:lang w:val="zh-CN"/>
              </w:rPr>
              <w:t>中的价格为含税价。</w:t>
            </w:r>
          </w:p>
        </w:tc>
      </w:tr>
    </w:tbl>
    <w:p w14:paraId="5C6E572D">
      <w:pPr>
        <w:spacing w:line="500" w:lineRule="exact"/>
        <w:rPr>
          <w:rFonts w:ascii="宋体" w:hAnsi="宋体" w:eastAsia="宋体" w:cs="宋体"/>
          <w:b/>
          <w:color w:val="000000"/>
          <w:szCs w:val="21"/>
          <w:highlight w:val="none"/>
        </w:rPr>
      </w:pPr>
      <w:r>
        <w:rPr>
          <w:rFonts w:hint="eastAsia" w:ascii="宋体" w:hAnsi="宋体" w:eastAsia="宋体" w:cs="宋体"/>
          <w:b/>
          <w:color w:val="000000"/>
          <w:szCs w:val="21"/>
          <w:highlight w:val="none"/>
        </w:rPr>
        <w:t>三、成交人选定方式：最低评标价法。</w:t>
      </w:r>
    </w:p>
    <w:p w14:paraId="33983680">
      <w:pPr>
        <w:spacing w:line="500" w:lineRule="exact"/>
        <w:rPr>
          <w:rFonts w:ascii="宋体" w:hAnsi="宋体" w:eastAsia="宋体" w:cs="宋体"/>
          <w:b/>
          <w:color w:val="000000"/>
          <w:szCs w:val="21"/>
          <w:highlight w:val="none"/>
        </w:rPr>
      </w:pPr>
      <w:r>
        <w:rPr>
          <w:rFonts w:hint="eastAsia" w:ascii="宋体" w:hAnsi="宋体" w:eastAsia="宋体" w:cs="宋体"/>
          <w:b/>
          <w:color w:val="000000"/>
          <w:szCs w:val="21"/>
          <w:highlight w:val="none"/>
        </w:rPr>
        <w:t>四、报价人资格要求</w:t>
      </w:r>
      <w:r>
        <w:rPr>
          <w:rFonts w:hint="eastAsia" w:ascii="宋体" w:hAnsi="宋体" w:cs="宋体"/>
          <w:b/>
          <w:color w:val="000000"/>
          <w:szCs w:val="21"/>
          <w:highlight w:val="none"/>
          <w:lang w:eastAsia="zh-CN"/>
        </w:rPr>
        <w:t>（</w:t>
      </w:r>
      <w:r>
        <w:rPr>
          <w:rFonts w:hint="eastAsia" w:ascii="宋体" w:hAnsi="宋体" w:cs="宋体"/>
          <w:b/>
          <w:color w:val="000000"/>
          <w:szCs w:val="21"/>
          <w:highlight w:val="none"/>
          <w:lang w:val="en-US" w:eastAsia="zh-CN"/>
        </w:rPr>
        <w:t>具体要求详见询价内容及要求</w:t>
      </w:r>
      <w:r>
        <w:rPr>
          <w:rFonts w:hint="eastAsia" w:ascii="宋体" w:hAnsi="宋体" w:cs="宋体"/>
          <w:b/>
          <w:color w:val="000000"/>
          <w:szCs w:val="21"/>
          <w:highlight w:val="none"/>
          <w:lang w:eastAsia="zh-CN"/>
        </w:rPr>
        <w:t>）</w:t>
      </w:r>
      <w:r>
        <w:rPr>
          <w:rFonts w:hint="eastAsia" w:ascii="宋体" w:hAnsi="宋体" w:eastAsia="宋体" w:cs="宋体"/>
          <w:b/>
          <w:color w:val="000000"/>
          <w:szCs w:val="21"/>
          <w:highlight w:val="none"/>
        </w:rPr>
        <w:t>：</w:t>
      </w:r>
    </w:p>
    <w:p w14:paraId="0DC51784">
      <w:pPr>
        <w:pStyle w:val="12"/>
        <w:shd w:val="clear" w:color="auto" w:fill="FFFFFF"/>
        <w:spacing w:before="0" w:beforeAutospacing="0" w:after="0" w:afterAutospacing="0" w:line="360" w:lineRule="auto"/>
        <w:ind w:firstLine="42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（一）具有独立承担民事责任的能力；</w:t>
      </w:r>
    </w:p>
    <w:p w14:paraId="4577AFDA">
      <w:pPr>
        <w:pStyle w:val="12"/>
        <w:shd w:val="clear" w:color="auto" w:fill="FFFFFF"/>
        <w:spacing w:before="0" w:beforeAutospacing="0" w:after="0" w:afterAutospacing="0" w:line="360" w:lineRule="auto"/>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（二）提供营业执照复印件,法人代表授权书（如报价人代表是法人的则无须提供授权书），法定代表人身份证复印件（正反面），授权代表人的身份证复印件（正反面）；</w:t>
      </w:r>
    </w:p>
    <w:p w14:paraId="59282547">
      <w:pPr>
        <w:pStyle w:val="12"/>
        <w:shd w:val="clear" w:color="auto" w:fill="FFFFFF"/>
        <w:spacing w:before="0" w:beforeAutospacing="0" w:after="0" w:afterAutospacing="0" w:line="360" w:lineRule="auto"/>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（三）服务机构设置合理，具有良好的商业信誉和健全的财务会计制度（需提供上一年度财务报告或审计报告）；</w:t>
      </w:r>
    </w:p>
    <w:p w14:paraId="60C4A669">
      <w:pPr>
        <w:pStyle w:val="12"/>
        <w:shd w:val="clear" w:color="auto" w:fill="FFFFFF"/>
        <w:spacing w:before="0" w:beforeAutospacing="0" w:after="0" w:afterAutospacing="0" w:line="360" w:lineRule="auto"/>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（四）具有履行合同所必</w:t>
      </w:r>
      <w:r>
        <w:rPr>
          <w:rFonts w:hint="eastAsia" w:cs="宋体"/>
          <w:color w:val="000000"/>
          <w:sz w:val="21"/>
          <w:szCs w:val="21"/>
          <w:highlight w:val="none"/>
          <w:lang w:eastAsia="zh-CN"/>
        </w:rPr>
        <w:t>需</w:t>
      </w:r>
      <w:r>
        <w:rPr>
          <w:rFonts w:hint="eastAsia" w:ascii="宋体" w:hAnsi="宋体" w:eastAsia="宋体" w:cs="宋体"/>
          <w:color w:val="000000"/>
          <w:sz w:val="21"/>
          <w:szCs w:val="21"/>
          <w:highlight w:val="none"/>
        </w:rPr>
        <w:t>的人员和专业技术能力；</w:t>
      </w:r>
    </w:p>
    <w:p w14:paraId="717618ED">
      <w:pPr>
        <w:pStyle w:val="12"/>
        <w:shd w:val="clear" w:color="auto" w:fill="FFFFFF"/>
        <w:spacing w:before="0" w:beforeAutospacing="0" w:after="0" w:afterAutospacing="0" w:line="360" w:lineRule="auto"/>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（五）具有依法缴纳税收和社会保障资金的良好记录；</w:t>
      </w:r>
    </w:p>
    <w:p w14:paraId="24B6688F">
      <w:pPr>
        <w:pStyle w:val="12"/>
        <w:shd w:val="clear" w:color="auto" w:fill="FFFFFF"/>
        <w:spacing w:before="0" w:beforeAutospacing="0" w:after="0" w:afterAutospacing="0" w:line="360" w:lineRule="auto"/>
        <w:ind w:firstLine="42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（六）供应商未被列入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信用中国</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网站（</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"https://www.creditchina.gov.cn/" </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rPr>
        <w:t>https://www.creditchina.gov.cn/</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）记录失信被执行人或重大税收违法案件当事人名单或政府采购严重违法失信行为记录名单；</w:t>
      </w:r>
    </w:p>
    <w:p w14:paraId="5AEE7FDF">
      <w:pPr>
        <w:pStyle w:val="12"/>
        <w:shd w:val="clear" w:color="auto" w:fill="FFFFFF"/>
        <w:spacing w:before="0" w:beforeAutospacing="0" w:after="0" w:afterAutospacing="0" w:line="360" w:lineRule="auto"/>
        <w:ind w:firstLine="42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（七）提供参加政府采购活动前3年在经营活动中没有重大违法记录和没有行贿犯罪记录的书面声明；</w:t>
      </w:r>
    </w:p>
    <w:p w14:paraId="0C0D01EF">
      <w:pPr>
        <w:pStyle w:val="12"/>
        <w:shd w:val="clear" w:color="auto" w:fill="FFFFFF"/>
        <w:spacing w:before="0" w:beforeAutospacing="0" w:after="0" w:afterAutospacing="0" w:line="360" w:lineRule="auto"/>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（八）本次市场询价，拒绝联合体参与，入选的报价人不得分包或转包。</w:t>
      </w:r>
    </w:p>
    <w:p w14:paraId="4D938091">
      <w:pPr>
        <w:spacing w:line="500" w:lineRule="exact"/>
        <w:rPr>
          <w:rFonts w:ascii="宋体" w:hAnsi="宋体" w:eastAsia="宋体" w:cs="宋体"/>
          <w:b/>
          <w:color w:val="000000"/>
          <w:szCs w:val="21"/>
          <w:highlight w:val="none"/>
        </w:rPr>
      </w:pPr>
      <w:r>
        <w:rPr>
          <w:rFonts w:hint="eastAsia" w:ascii="宋体" w:hAnsi="宋体" w:eastAsia="宋体" w:cs="宋体"/>
          <w:b/>
          <w:color w:val="000000"/>
          <w:szCs w:val="21"/>
          <w:highlight w:val="none"/>
        </w:rPr>
        <w:t>五、报价要求：</w:t>
      </w:r>
    </w:p>
    <w:p w14:paraId="51B21A44">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1、提交的报价文件材料（具体详见询价文件第四章报价文件格式）：</w:t>
      </w:r>
    </w:p>
    <w:p w14:paraId="118FB6F7">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①</w:t>
      </w:r>
      <w:r>
        <w:rPr>
          <w:rFonts w:hint="eastAsia" w:ascii="宋体" w:hAnsi="宋体" w:eastAsia="宋体" w:cs="宋体"/>
          <w:bCs/>
          <w:color w:val="000000"/>
          <w:szCs w:val="21"/>
          <w:highlight w:val="none"/>
        </w:rPr>
        <w:t>报价一览表</w:t>
      </w:r>
      <w:r>
        <w:rPr>
          <w:rFonts w:hint="eastAsia" w:ascii="宋体" w:hAnsi="宋体" w:eastAsia="宋体" w:cs="宋体"/>
          <w:color w:val="000000"/>
          <w:szCs w:val="21"/>
          <w:highlight w:val="none"/>
        </w:rPr>
        <w:t>（</w:t>
      </w:r>
      <w:r>
        <w:rPr>
          <w:rFonts w:ascii="Tahoma" w:hAnsi="Tahoma" w:cs="Tahoma"/>
          <w:color w:val="000000"/>
          <w:szCs w:val="21"/>
          <w:highlight w:val="none"/>
          <w:shd w:val="clear" w:color="auto" w:fill="FFFFFF"/>
        </w:rPr>
        <w:t>询价通知书中</w:t>
      </w:r>
      <w:r>
        <w:rPr>
          <w:rFonts w:hint="eastAsia" w:ascii="宋体" w:hAnsi="宋体" w:eastAsia="宋体" w:cs="宋体"/>
          <w:color w:val="000000"/>
          <w:szCs w:val="21"/>
          <w:highlight w:val="none"/>
        </w:rPr>
        <w:t>附件1）</w:t>
      </w:r>
    </w:p>
    <w:p w14:paraId="11244428">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②技术和服务要求偏离表（</w:t>
      </w:r>
      <w:r>
        <w:rPr>
          <w:rFonts w:ascii="Tahoma" w:hAnsi="Tahoma" w:cs="Tahoma"/>
          <w:color w:val="000000"/>
          <w:szCs w:val="21"/>
          <w:highlight w:val="none"/>
          <w:shd w:val="clear" w:color="auto" w:fill="FFFFFF"/>
        </w:rPr>
        <w:t>询价通知书中</w:t>
      </w:r>
      <w:r>
        <w:rPr>
          <w:rFonts w:hint="eastAsia" w:ascii="宋体" w:hAnsi="宋体" w:eastAsia="宋体" w:cs="宋体"/>
          <w:color w:val="000000"/>
          <w:szCs w:val="21"/>
          <w:highlight w:val="none"/>
        </w:rPr>
        <w:t>附件2）</w:t>
      </w:r>
    </w:p>
    <w:p w14:paraId="0177C033">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③商务条件要求偏离表（</w:t>
      </w:r>
      <w:r>
        <w:rPr>
          <w:rFonts w:ascii="Tahoma" w:hAnsi="Tahoma" w:cs="Tahoma"/>
          <w:color w:val="000000"/>
          <w:szCs w:val="21"/>
          <w:highlight w:val="none"/>
          <w:shd w:val="clear" w:color="auto" w:fill="FFFFFF"/>
        </w:rPr>
        <w:t>询价通知书中</w:t>
      </w:r>
      <w:r>
        <w:rPr>
          <w:rFonts w:hint="eastAsia" w:ascii="宋体" w:hAnsi="宋体" w:eastAsia="宋体" w:cs="宋体"/>
          <w:color w:val="000000"/>
          <w:szCs w:val="21"/>
          <w:highlight w:val="none"/>
        </w:rPr>
        <w:t>附件3）</w:t>
      </w:r>
    </w:p>
    <w:p w14:paraId="2D6A2F09">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④供应商的资格证明材料（</w:t>
      </w:r>
      <w:r>
        <w:rPr>
          <w:rFonts w:ascii="Tahoma" w:hAnsi="Tahoma" w:cs="Tahoma"/>
          <w:color w:val="000000"/>
          <w:szCs w:val="21"/>
          <w:highlight w:val="none"/>
          <w:shd w:val="clear" w:color="auto" w:fill="FFFFFF"/>
        </w:rPr>
        <w:t>询价通知书中</w:t>
      </w:r>
      <w:r>
        <w:rPr>
          <w:rFonts w:hint="eastAsia" w:ascii="宋体" w:hAnsi="宋体" w:eastAsia="宋体" w:cs="宋体"/>
          <w:color w:val="000000"/>
          <w:szCs w:val="21"/>
          <w:highlight w:val="none"/>
        </w:rPr>
        <w:t>附件4）</w:t>
      </w:r>
    </w:p>
    <w:p w14:paraId="16CED456">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⑤退还保证金函（</w:t>
      </w:r>
      <w:r>
        <w:rPr>
          <w:rFonts w:ascii="Tahoma" w:hAnsi="Tahoma" w:cs="Tahoma"/>
          <w:color w:val="000000"/>
          <w:szCs w:val="21"/>
          <w:highlight w:val="none"/>
          <w:shd w:val="clear" w:color="auto" w:fill="FFFFFF"/>
        </w:rPr>
        <w:t>询价通知书中</w:t>
      </w:r>
      <w:r>
        <w:rPr>
          <w:rFonts w:hint="eastAsia" w:ascii="宋体" w:hAnsi="宋体" w:eastAsia="宋体" w:cs="宋体"/>
          <w:color w:val="000000"/>
          <w:szCs w:val="21"/>
          <w:highlight w:val="none"/>
        </w:rPr>
        <w:t>附件5）</w:t>
      </w:r>
    </w:p>
    <w:p w14:paraId="44896EB7">
      <w:pPr>
        <w:spacing w:line="5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2、报价说明：</w:t>
      </w:r>
    </w:p>
    <w:p w14:paraId="0097A8B9">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①报价材料均需按照要求签名并加盖公章，有多页的每页都需要盖章；</w:t>
      </w:r>
    </w:p>
    <w:p w14:paraId="43E4236B">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②报价人的报价超过最高限价的，不纳入本次采购比价；</w:t>
      </w:r>
    </w:p>
    <w:p w14:paraId="308A19C0">
      <w:pPr>
        <w:spacing w:line="50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③本报价材料不予退还。</w:t>
      </w:r>
    </w:p>
    <w:p w14:paraId="45699B95">
      <w:pPr>
        <w:spacing w:line="500" w:lineRule="exact"/>
        <w:rPr>
          <w:rFonts w:ascii="宋体" w:hAnsi="宋体" w:eastAsia="宋体" w:cs="宋体"/>
          <w:b/>
          <w:color w:val="000000"/>
          <w:szCs w:val="21"/>
          <w:highlight w:val="none"/>
        </w:rPr>
      </w:pPr>
      <w:r>
        <w:rPr>
          <w:rFonts w:hint="eastAsia" w:ascii="宋体" w:hAnsi="宋体" w:eastAsia="宋体" w:cs="宋体"/>
          <w:b/>
          <w:color w:val="000000"/>
          <w:szCs w:val="21"/>
          <w:highlight w:val="none"/>
        </w:rPr>
        <w:t>六、报名时间及地点：</w:t>
      </w:r>
    </w:p>
    <w:p w14:paraId="512D67A6">
      <w:pPr>
        <w:spacing w:line="500" w:lineRule="exact"/>
        <w:ind w:firstLine="411" w:firstLineChars="196"/>
        <w:rPr>
          <w:rFonts w:ascii="宋体" w:hAnsi="宋体" w:eastAsia="宋体" w:cs="宋体"/>
          <w:b w:val="0"/>
          <w:bCs w:val="0"/>
          <w:color w:val="000000"/>
          <w:szCs w:val="21"/>
          <w:highlight w:val="none"/>
        </w:rPr>
      </w:pPr>
      <w:r>
        <w:rPr>
          <w:rFonts w:hint="eastAsia" w:ascii="宋体" w:hAnsi="宋体" w:eastAsia="宋体" w:cs="宋体"/>
          <w:color w:val="000000"/>
          <w:szCs w:val="21"/>
          <w:highlight w:val="none"/>
        </w:rPr>
        <w:t>1、询价文件报名时间：</w:t>
      </w:r>
      <w:r>
        <w:rPr>
          <w:rFonts w:hint="eastAsia" w:ascii="宋体" w:hAnsi="宋体" w:eastAsia="宋体" w:cs="宋体"/>
          <w:color w:val="000000"/>
          <w:szCs w:val="21"/>
          <w:highlight w:val="none"/>
          <w:u w:val="single"/>
        </w:rPr>
        <w:t>202</w:t>
      </w:r>
      <w:r>
        <w:rPr>
          <w:rFonts w:hint="eastAsia" w:ascii="宋体" w:hAnsi="宋体" w:cs="宋体"/>
          <w:color w:val="000000"/>
          <w:szCs w:val="21"/>
          <w:highlight w:val="none"/>
          <w:u w:val="single"/>
          <w:lang w:val="en-US" w:eastAsia="zh-CN"/>
        </w:rPr>
        <w:t>5</w:t>
      </w:r>
      <w:r>
        <w:rPr>
          <w:rFonts w:hint="eastAsia" w:ascii="宋体" w:hAnsi="宋体" w:eastAsia="宋体" w:cs="宋体"/>
          <w:color w:val="000000"/>
          <w:szCs w:val="21"/>
          <w:highlight w:val="none"/>
          <w:u w:val="single"/>
        </w:rPr>
        <w:t>年</w:t>
      </w:r>
      <w:r>
        <w:rPr>
          <w:rFonts w:hint="eastAsia" w:ascii="宋体" w:hAnsi="宋体" w:cs="宋体"/>
          <w:color w:val="000000"/>
          <w:szCs w:val="21"/>
          <w:highlight w:val="none"/>
          <w:u w:val="single"/>
          <w:lang w:val="en-US" w:eastAsia="zh-CN"/>
        </w:rPr>
        <w:t>5</w:t>
      </w:r>
      <w:r>
        <w:rPr>
          <w:rFonts w:hint="eastAsia" w:ascii="宋体" w:hAnsi="宋体" w:eastAsia="宋体" w:cs="宋体"/>
          <w:color w:val="000000"/>
          <w:szCs w:val="21"/>
          <w:highlight w:val="none"/>
          <w:u w:val="single"/>
        </w:rPr>
        <w:t>月</w:t>
      </w:r>
      <w:r>
        <w:rPr>
          <w:rFonts w:hint="eastAsia" w:ascii="宋体" w:hAnsi="宋体" w:cs="宋体"/>
          <w:color w:val="000000"/>
          <w:szCs w:val="21"/>
          <w:highlight w:val="none"/>
          <w:u w:val="single"/>
          <w:lang w:val="en-US" w:eastAsia="zh-CN"/>
        </w:rPr>
        <w:t>26</w:t>
      </w:r>
      <w:r>
        <w:rPr>
          <w:rFonts w:hint="eastAsia" w:ascii="宋体" w:hAnsi="宋体" w:eastAsia="宋体" w:cs="宋体"/>
          <w:color w:val="000000"/>
          <w:szCs w:val="21"/>
          <w:highlight w:val="none"/>
          <w:u w:val="single"/>
        </w:rPr>
        <w:t>日至20</w:t>
      </w:r>
      <w:r>
        <w:rPr>
          <w:rFonts w:hint="eastAsia" w:ascii="宋体" w:hAnsi="宋体" w:cs="宋体"/>
          <w:color w:val="000000"/>
          <w:szCs w:val="21"/>
          <w:highlight w:val="none"/>
          <w:u w:val="single"/>
          <w:lang w:val="en-US" w:eastAsia="zh-CN"/>
        </w:rPr>
        <w:t>25</w:t>
      </w:r>
      <w:r>
        <w:rPr>
          <w:rFonts w:hint="eastAsia" w:ascii="宋体" w:hAnsi="宋体" w:eastAsia="宋体" w:cs="宋体"/>
          <w:color w:val="000000"/>
          <w:szCs w:val="21"/>
          <w:highlight w:val="none"/>
          <w:u w:val="single"/>
        </w:rPr>
        <w:t>年</w:t>
      </w:r>
      <w:r>
        <w:rPr>
          <w:rFonts w:hint="eastAsia" w:ascii="宋体" w:hAnsi="宋体" w:cs="宋体"/>
          <w:color w:val="000000"/>
          <w:szCs w:val="21"/>
          <w:highlight w:val="none"/>
          <w:u w:val="single"/>
          <w:lang w:val="en-US" w:eastAsia="zh-CN"/>
        </w:rPr>
        <w:t>6</w:t>
      </w:r>
      <w:r>
        <w:rPr>
          <w:rFonts w:hint="eastAsia" w:ascii="宋体" w:hAnsi="宋体" w:eastAsia="宋体" w:cs="宋体"/>
          <w:color w:val="000000"/>
          <w:szCs w:val="21"/>
          <w:highlight w:val="none"/>
          <w:u w:val="single"/>
        </w:rPr>
        <w:t>月</w:t>
      </w:r>
      <w:r>
        <w:rPr>
          <w:rFonts w:hint="eastAsia" w:ascii="宋体" w:hAnsi="宋体" w:cs="宋体"/>
          <w:color w:val="000000"/>
          <w:szCs w:val="21"/>
          <w:highlight w:val="none"/>
          <w:u w:val="single"/>
          <w:lang w:val="en-US" w:eastAsia="zh-CN"/>
        </w:rPr>
        <w:t>3</w:t>
      </w:r>
      <w:r>
        <w:rPr>
          <w:rFonts w:hint="eastAsia" w:ascii="宋体" w:hAnsi="宋体" w:eastAsia="宋体" w:cs="宋体"/>
          <w:color w:val="000000"/>
          <w:szCs w:val="21"/>
          <w:highlight w:val="none"/>
          <w:u w:val="single"/>
        </w:rPr>
        <w:t>日</w:t>
      </w:r>
      <w:r>
        <w:rPr>
          <w:rFonts w:hint="eastAsia" w:ascii="宋体" w:hAnsi="宋体" w:eastAsia="宋体" w:cs="宋体"/>
          <w:color w:val="000000"/>
          <w:szCs w:val="21"/>
          <w:highlight w:val="none"/>
        </w:rPr>
        <w:t>(节假日除外) 每天8:00～12:00时，1</w:t>
      </w: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rPr>
        <w:t>:</w:t>
      </w: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rPr>
        <w:t>0～</w:t>
      </w:r>
      <w:r>
        <w:rPr>
          <w:rFonts w:hint="eastAsia" w:ascii="宋体" w:hAnsi="宋体" w:cs="宋体"/>
          <w:color w:val="000000"/>
          <w:szCs w:val="21"/>
          <w:highlight w:val="none"/>
          <w:lang w:val="en-US" w:eastAsia="zh-CN"/>
        </w:rPr>
        <w:t>17</w:t>
      </w:r>
      <w:r>
        <w:rPr>
          <w:rFonts w:hint="eastAsia" w:ascii="宋体" w:hAnsi="宋体" w:eastAsia="宋体" w:cs="宋体"/>
          <w:color w:val="000000"/>
          <w:szCs w:val="21"/>
          <w:highlight w:val="none"/>
        </w:rPr>
        <w:t>:</w:t>
      </w: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rPr>
        <w:t>0时(北京时间，下同)，报价人报价时名称须与报名时的名称一致，否</w:t>
      </w:r>
      <w:r>
        <w:rPr>
          <w:rFonts w:hint="eastAsia" w:ascii="宋体" w:hAnsi="宋体" w:eastAsia="宋体" w:cs="宋体"/>
          <w:b w:val="0"/>
          <w:bCs w:val="0"/>
          <w:color w:val="000000"/>
          <w:szCs w:val="21"/>
          <w:highlight w:val="none"/>
        </w:rPr>
        <w:t>则报价将被拒绝。</w:t>
      </w:r>
    </w:p>
    <w:p w14:paraId="365FE891">
      <w:pPr>
        <w:spacing w:line="500" w:lineRule="exact"/>
        <w:ind w:firstLine="420" w:firstLineChars="200"/>
        <w:rPr>
          <w:rFonts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2、接收响应文件地点：福州市鼓楼区铜盘路118号3号楼</w:t>
      </w:r>
      <w:r>
        <w:rPr>
          <w:rFonts w:hint="eastAsia" w:ascii="宋体" w:hAnsi="宋体" w:cs="宋体"/>
          <w:b w:val="0"/>
          <w:bCs w:val="0"/>
          <w:color w:val="000000"/>
          <w:szCs w:val="21"/>
          <w:highlight w:val="none"/>
          <w:lang w:val="en-US" w:eastAsia="zh-CN"/>
        </w:rPr>
        <w:t>406</w:t>
      </w:r>
      <w:r>
        <w:rPr>
          <w:rFonts w:hint="eastAsia" w:ascii="宋体" w:hAnsi="宋体" w:eastAsia="宋体" w:cs="宋体"/>
          <w:b w:val="0"/>
          <w:bCs w:val="0"/>
          <w:color w:val="000000"/>
          <w:szCs w:val="21"/>
          <w:highlight w:val="none"/>
        </w:rPr>
        <w:t>室</w:t>
      </w:r>
      <w:r>
        <w:rPr>
          <w:rFonts w:hint="eastAsia" w:ascii="宋体" w:hAnsi="宋体" w:eastAsia="宋体" w:cs="宋体"/>
          <w:b w:val="0"/>
          <w:bCs w:val="0"/>
          <w:color w:val="000000"/>
          <w:szCs w:val="21"/>
          <w:highlight w:val="none"/>
          <w:lang w:eastAsia="zh-CN"/>
        </w:rPr>
        <w:t>。</w:t>
      </w:r>
    </w:p>
    <w:p w14:paraId="298507F0">
      <w:pPr>
        <w:spacing w:line="500" w:lineRule="exact"/>
        <w:ind w:firstLine="420" w:firstLineChars="200"/>
        <w:rPr>
          <w:rFonts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寄件说明：（1）请务必将报价文件填写完整加盖公章，装订成册，密封后(封口处也必须加盖公司印章)快递至福建省贸易促进中心收，地址：福州市鼓楼区铜盘路118号3号楼四层406室，截件时间：</w:t>
      </w:r>
      <w:r>
        <w:rPr>
          <w:rFonts w:hint="eastAsia" w:ascii="宋体" w:hAnsi="宋体" w:eastAsia="宋体" w:cs="宋体"/>
          <w:b w:val="0"/>
          <w:bCs w:val="0"/>
          <w:color w:val="000000"/>
          <w:szCs w:val="21"/>
          <w:highlight w:val="none"/>
          <w:u w:val="single"/>
        </w:rPr>
        <w:t>2025年</w:t>
      </w:r>
      <w:r>
        <w:rPr>
          <w:rFonts w:hint="eastAsia" w:ascii="宋体" w:hAnsi="宋体" w:cs="宋体"/>
          <w:b w:val="0"/>
          <w:bCs w:val="0"/>
          <w:color w:val="000000"/>
          <w:szCs w:val="21"/>
          <w:highlight w:val="none"/>
          <w:u w:val="single"/>
          <w:lang w:val="en-US" w:eastAsia="zh-CN"/>
        </w:rPr>
        <w:t>6</w:t>
      </w:r>
      <w:r>
        <w:rPr>
          <w:rFonts w:hint="eastAsia" w:ascii="宋体" w:hAnsi="宋体" w:eastAsia="宋体" w:cs="宋体"/>
          <w:b w:val="0"/>
          <w:bCs w:val="0"/>
          <w:color w:val="000000"/>
          <w:szCs w:val="21"/>
          <w:highlight w:val="none"/>
          <w:u w:val="single"/>
        </w:rPr>
        <w:t>月</w:t>
      </w:r>
      <w:r>
        <w:rPr>
          <w:rFonts w:hint="eastAsia" w:ascii="宋体" w:hAnsi="宋体" w:cs="宋体"/>
          <w:b w:val="0"/>
          <w:bCs w:val="0"/>
          <w:color w:val="000000"/>
          <w:szCs w:val="21"/>
          <w:highlight w:val="none"/>
          <w:u w:val="single"/>
          <w:lang w:val="en-US" w:eastAsia="zh-CN"/>
        </w:rPr>
        <w:t>3</w:t>
      </w:r>
      <w:r>
        <w:rPr>
          <w:rFonts w:hint="eastAsia" w:ascii="宋体" w:hAnsi="宋体" w:eastAsia="宋体" w:cs="宋体"/>
          <w:b w:val="0"/>
          <w:bCs w:val="0"/>
          <w:color w:val="000000"/>
          <w:szCs w:val="21"/>
          <w:highlight w:val="none"/>
          <w:u w:val="single"/>
        </w:rPr>
        <w:t>日17:30时（北京时间）</w:t>
      </w:r>
      <w:r>
        <w:rPr>
          <w:rFonts w:hint="eastAsia" w:ascii="宋体" w:hAnsi="宋体" w:eastAsia="宋体" w:cs="宋体"/>
          <w:b w:val="0"/>
          <w:bCs w:val="0"/>
          <w:color w:val="000000"/>
          <w:szCs w:val="21"/>
          <w:highlight w:val="none"/>
        </w:rPr>
        <w:t>，过期视同自动放弃。（2）未按要求报送(材料不全,盖章密封不符合规定,超过报价期限等)均视为无效报价。</w:t>
      </w:r>
    </w:p>
    <w:p w14:paraId="72BC3061">
      <w:pPr>
        <w:spacing w:line="500" w:lineRule="exact"/>
        <w:ind w:firstLine="420" w:firstLineChars="200"/>
        <w:rPr>
          <w:rFonts w:hint="eastAsia" w:ascii="宋体" w:hAnsi="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rPr>
        <w:t>采购联系人：</w:t>
      </w:r>
      <w:r>
        <w:rPr>
          <w:rFonts w:hint="eastAsia" w:ascii="宋体" w:hAnsi="宋体" w:cs="宋体"/>
          <w:b w:val="0"/>
          <w:bCs w:val="0"/>
          <w:color w:val="000000"/>
          <w:szCs w:val="21"/>
          <w:highlight w:val="none"/>
          <w:lang w:val="en-US" w:eastAsia="zh-CN"/>
        </w:rPr>
        <w:t>林女士</w:t>
      </w:r>
    </w:p>
    <w:p w14:paraId="610A5A9B">
      <w:pPr>
        <w:spacing w:line="500" w:lineRule="exact"/>
        <w:ind w:firstLine="420" w:firstLineChars="200"/>
        <w:rPr>
          <w:rFonts w:hint="default"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rPr>
        <w:t>联系电话：0591-86252887</w:t>
      </w:r>
    </w:p>
    <w:p w14:paraId="5DAA5E77">
      <w:pPr>
        <w:spacing w:line="500" w:lineRule="exact"/>
        <w:rPr>
          <w:rFonts w:ascii="宋体" w:hAnsi="宋体" w:eastAsia="宋体" w:cs="宋体"/>
          <w:b/>
          <w:color w:val="000000"/>
          <w:szCs w:val="21"/>
          <w:highlight w:val="none"/>
        </w:rPr>
      </w:pPr>
      <w:r>
        <w:rPr>
          <w:rFonts w:hint="eastAsia" w:ascii="宋体" w:hAnsi="宋体" w:eastAsia="宋体" w:cs="宋体"/>
          <w:b/>
          <w:color w:val="000000"/>
          <w:szCs w:val="21"/>
          <w:highlight w:val="none"/>
        </w:rPr>
        <w:t>七、报价保证金及账户信息：</w:t>
      </w:r>
    </w:p>
    <w:tbl>
      <w:tblPr>
        <w:tblStyle w:val="7"/>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8213"/>
      </w:tblGrid>
      <w:tr w14:paraId="51DE6DF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82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E5867E5">
            <w:pPr>
              <w:widowControl/>
              <w:spacing w:line="500" w:lineRule="exact"/>
              <w:jc w:val="center"/>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银行账户</w:t>
            </w:r>
          </w:p>
        </w:tc>
      </w:tr>
      <w:tr w14:paraId="081EF07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8213" w:type="dxa"/>
            <w:tcBorders>
              <w:top w:val="nil"/>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top"/>
          </w:tcPr>
          <w:p w14:paraId="7DDC8F50">
            <w:pPr>
              <w:widowControl/>
              <w:spacing w:line="500" w:lineRule="exact"/>
              <w:jc w:val="left"/>
              <w:rPr>
                <w:rFonts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开户名称： 福建省贸易促进中心</w:t>
            </w:r>
          </w:p>
        </w:tc>
      </w:tr>
      <w:tr w14:paraId="71F8D50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8213" w:type="dxa"/>
            <w:tcBorders>
              <w:top w:val="nil"/>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top"/>
          </w:tcPr>
          <w:p w14:paraId="37980FC0">
            <w:pPr>
              <w:widowControl/>
              <w:spacing w:line="500" w:lineRule="exact"/>
              <w:jc w:val="left"/>
              <w:rPr>
                <w:rFonts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开户银行： 兴业银行福州屏山支行</w:t>
            </w:r>
          </w:p>
        </w:tc>
      </w:tr>
      <w:tr w14:paraId="3935E7E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8213" w:type="dxa"/>
            <w:tcBorders>
              <w:top w:val="nil"/>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top"/>
          </w:tcPr>
          <w:p w14:paraId="010F9543">
            <w:pPr>
              <w:widowControl/>
              <w:spacing w:line="500" w:lineRule="exact"/>
              <w:jc w:val="left"/>
              <w:rPr>
                <w:rFonts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银行账号：116020100100057543</w:t>
            </w:r>
          </w:p>
        </w:tc>
      </w:tr>
      <w:tr w14:paraId="159B2D4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8213" w:type="dxa"/>
            <w:tcBorders>
              <w:top w:val="nil"/>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top"/>
          </w:tcPr>
          <w:p w14:paraId="3147C5E0">
            <w:pPr>
              <w:widowControl/>
              <w:spacing w:line="500" w:lineRule="exact"/>
              <w:jc w:val="left"/>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rPr>
              <w:t>缴交金额：</w:t>
            </w:r>
            <w:r>
              <w:rPr>
                <w:rFonts w:hint="eastAsia" w:ascii="宋体" w:hAnsi="宋体" w:cs="宋体"/>
                <w:b w:val="0"/>
                <w:bCs w:val="0"/>
                <w:color w:val="000000"/>
                <w:szCs w:val="21"/>
                <w:highlight w:val="none"/>
                <w:lang w:val="en-US" w:eastAsia="zh-CN"/>
              </w:rPr>
              <w:t>300</w:t>
            </w:r>
            <w:r>
              <w:rPr>
                <w:rFonts w:hint="eastAsia" w:ascii="宋体" w:hAnsi="宋体" w:eastAsia="宋体" w:cs="宋体"/>
                <w:b w:val="0"/>
                <w:bCs w:val="0"/>
                <w:color w:val="000000"/>
                <w:szCs w:val="21"/>
                <w:highlight w:val="none"/>
                <w:lang w:val="en-US" w:eastAsia="zh-CN"/>
              </w:rPr>
              <w:t>元</w:t>
            </w:r>
          </w:p>
        </w:tc>
      </w:tr>
    </w:tbl>
    <w:p w14:paraId="7DD273B2">
      <w:pPr>
        <w:spacing w:line="500" w:lineRule="exact"/>
        <w:ind w:firstLine="422" w:firstLineChars="200"/>
        <w:rPr>
          <w:rFonts w:ascii="宋体" w:hAnsi="宋体" w:eastAsia="宋体" w:cs="宋体"/>
          <w:b/>
          <w:bCs/>
          <w:color w:val="000000"/>
          <w:szCs w:val="21"/>
          <w:highlight w:val="none"/>
        </w:rPr>
      </w:pPr>
      <w:bookmarkStart w:id="2" w:name="_Toc113457525"/>
      <w:r>
        <w:rPr>
          <w:rFonts w:hint="eastAsia" w:ascii="宋体" w:hAnsi="宋体" w:eastAsia="宋体" w:cs="宋体"/>
          <w:b/>
          <w:bCs/>
          <w:color w:val="000000"/>
          <w:szCs w:val="21"/>
          <w:highlight w:val="none"/>
        </w:rPr>
        <w:t>特别提示：报价人应认真核对账户信息，将保证金汇入以上账户，并自行承担因汇错保证金而产生的一切后果；报价人在转账或电汇的凭证上应注明“项目名称（合同包）的保证金”，以便核对。</w:t>
      </w:r>
    </w:p>
    <w:p w14:paraId="0A302CCB">
      <w:pPr>
        <w:tabs>
          <w:tab w:val="left" w:pos="3332"/>
        </w:tabs>
        <w:jc w:val="center"/>
        <w:outlineLvl w:val="0"/>
        <w:rPr>
          <w:rFonts w:hint="eastAsia" w:ascii="宋体" w:hAnsi="宋体" w:cs="宋体"/>
          <w:b/>
          <w:bCs/>
          <w:color w:val="000000"/>
          <w:sz w:val="32"/>
          <w:szCs w:val="28"/>
          <w:highlight w:val="none"/>
        </w:rPr>
      </w:pPr>
    </w:p>
    <w:p w14:paraId="49E6F5E9">
      <w:pPr>
        <w:tabs>
          <w:tab w:val="left" w:pos="3332"/>
        </w:tabs>
        <w:jc w:val="center"/>
        <w:outlineLvl w:val="0"/>
        <w:rPr>
          <w:rFonts w:ascii="宋体" w:hAnsi="宋体" w:cs="宋体"/>
          <w:b/>
          <w:bCs/>
          <w:color w:val="000000"/>
          <w:sz w:val="32"/>
          <w:szCs w:val="28"/>
          <w:highlight w:val="none"/>
        </w:rPr>
      </w:pPr>
      <w:r>
        <w:rPr>
          <w:rFonts w:hint="eastAsia" w:ascii="宋体" w:hAnsi="宋体" w:cs="宋体"/>
          <w:b/>
          <w:bCs/>
          <w:color w:val="000000"/>
          <w:sz w:val="32"/>
          <w:szCs w:val="28"/>
          <w:highlight w:val="none"/>
        </w:rPr>
        <w:t>第二章 报价人须知</w:t>
      </w:r>
      <w:bookmarkEnd w:id="2"/>
    </w:p>
    <w:p w14:paraId="38D204A7">
      <w:pPr>
        <w:spacing w:line="420" w:lineRule="exact"/>
        <w:ind w:firstLine="527"/>
        <w:jc w:val="left"/>
        <w:rPr>
          <w:rFonts w:ascii="宋体"/>
          <w:color w:val="000000"/>
          <w:sz w:val="24"/>
          <w:highlight w:val="none"/>
        </w:rPr>
      </w:pPr>
    </w:p>
    <w:tbl>
      <w:tblPr>
        <w:tblStyle w:val="7"/>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1851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noWrap w:val="0"/>
            <w:vAlign w:val="center"/>
          </w:tcPr>
          <w:p w14:paraId="4842ADA6">
            <w:pPr>
              <w:spacing w:line="300" w:lineRule="exact"/>
              <w:jc w:val="center"/>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项号</w:t>
            </w:r>
          </w:p>
        </w:tc>
        <w:tc>
          <w:tcPr>
            <w:tcW w:w="7995" w:type="dxa"/>
            <w:noWrap w:val="0"/>
            <w:vAlign w:val="center"/>
          </w:tcPr>
          <w:p w14:paraId="42953A8D">
            <w:pPr>
              <w:spacing w:line="300" w:lineRule="exact"/>
              <w:jc w:val="center"/>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编   列   内    容</w:t>
            </w:r>
          </w:p>
        </w:tc>
      </w:tr>
      <w:tr w14:paraId="4C17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0A02D872">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7995" w:type="dxa"/>
            <w:noWrap w:val="0"/>
            <w:vAlign w:val="center"/>
          </w:tcPr>
          <w:p w14:paraId="7F91BD52">
            <w:pPr>
              <w:spacing w:line="500" w:lineRule="exac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项目名称：</w:t>
            </w:r>
            <w:r>
              <w:rPr>
                <w:rFonts w:hint="eastAsia" w:ascii="宋体" w:hAnsi="宋体"/>
                <w:color w:val="000000"/>
                <w:highlight w:val="none"/>
                <w:lang w:eastAsia="zh-CN"/>
              </w:rPr>
              <w:t>项目审计服务</w:t>
            </w:r>
          </w:p>
          <w:p w14:paraId="2C3B938B">
            <w:pPr>
              <w:autoSpaceDE w:val="0"/>
              <w:autoSpaceDN w:val="0"/>
              <w:adjustRightInd w:val="0"/>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采购人名称：福建省贸易促进中心（福建省电子口岸服务中心)</w:t>
            </w:r>
          </w:p>
          <w:p w14:paraId="3619A514">
            <w:pPr>
              <w:autoSpaceDE w:val="0"/>
              <w:autoSpaceDN w:val="0"/>
              <w:adjustRightInd w:val="0"/>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项目内容：详见第三章“询价内容及要求”</w:t>
            </w:r>
          </w:p>
        </w:tc>
      </w:tr>
      <w:tr w14:paraId="2540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trPr>
        <w:tc>
          <w:tcPr>
            <w:tcW w:w="663" w:type="dxa"/>
            <w:noWrap w:val="0"/>
            <w:vAlign w:val="center"/>
          </w:tcPr>
          <w:p w14:paraId="1735B0F8">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7995" w:type="dxa"/>
            <w:noWrap w:val="0"/>
            <w:vAlign w:val="center"/>
          </w:tcPr>
          <w:p w14:paraId="5530A85E">
            <w:pPr>
              <w:spacing w:line="300" w:lineRule="exact"/>
              <w:ind w:left="315" w:hanging="315" w:hangingChars="15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资格标准：</w:t>
            </w:r>
          </w:p>
          <w:p w14:paraId="1AACE362">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（一）具有独立承担民事责任的能力；</w:t>
            </w:r>
          </w:p>
          <w:p w14:paraId="1A515EFF">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（二）提供营业执照复印件,法人代表授权书（如报价人代表是法人的则无须提供授权书），法定代表人身份证复印件（正反面），授权代表人的身份证复印件（正反面）；</w:t>
            </w:r>
          </w:p>
          <w:p w14:paraId="1F2D7D62">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（三）服务机构设置合理，具有良好的商业信誉和健全的财务会计制度（需提供上一年度财务报告或审计报告）；</w:t>
            </w:r>
          </w:p>
          <w:p w14:paraId="4AD7082F">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（四）具有履行合同所必</w:t>
            </w:r>
            <w:r>
              <w:rPr>
                <w:rFonts w:hint="eastAsia" w:ascii="宋体" w:hAnsi="宋体" w:cs="宋体"/>
                <w:color w:val="000000"/>
                <w:szCs w:val="21"/>
                <w:highlight w:val="none"/>
                <w:lang w:eastAsia="zh-CN"/>
              </w:rPr>
              <w:t>需</w:t>
            </w:r>
            <w:r>
              <w:rPr>
                <w:rFonts w:hint="eastAsia" w:ascii="宋体" w:hAnsi="宋体" w:eastAsia="宋体" w:cs="宋体"/>
                <w:color w:val="000000"/>
                <w:szCs w:val="21"/>
                <w:highlight w:val="none"/>
              </w:rPr>
              <w:t>的人员和专业技术能力；；</w:t>
            </w:r>
          </w:p>
          <w:p w14:paraId="6875DAF8">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（五）具有依法缴纳税收和社会保障资金的良好记录；</w:t>
            </w:r>
          </w:p>
          <w:p w14:paraId="31D423A1">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（六）供应商未被列入“信用中国”网站（https://www.creditchina.gov.cn/）记录失信被执行人或重大税收违法案件当事人名单或政府采购严重违法失信行为记录名单；</w:t>
            </w:r>
          </w:p>
          <w:p w14:paraId="2FEAA010">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（七）提供参加政府采购活动前3年在经营活动中没有重大违法记录和没有行贿犯罪记录的书面声明；</w:t>
            </w:r>
          </w:p>
          <w:p w14:paraId="40C2DDD2">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（八）本次市场询价，拒绝联合体参与，入选的报价人不得分包或转包。</w:t>
            </w:r>
          </w:p>
        </w:tc>
      </w:tr>
      <w:tr w14:paraId="4A03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07B80413">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7995" w:type="dxa"/>
            <w:noWrap w:val="0"/>
            <w:vAlign w:val="center"/>
          </w:tcPr>
          <w:p w14:paraId="1BAEF4F1">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报价有效期：报价截止期结束后60日历日。</w:t>
            </w:r>
          </w:p>
          <w:p w14:paraId="7BAC80B1">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有效期不足将导致其询价文件被拒绝。</w:t>
            </w:r>
          </w:p>
        </w:tc>
      </w:tr>
      <w:tr w14:paraId="1E5A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11B605C6">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7995" w:type="dxa"/>
            <w:noWrap w:val="0"/>
            <w:vAlign w:val="center"/>
          </w:tcPr>
          <w:p w14:paraId="271DF366">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询价文件递交地址：福州市鼓楼区铜盘路118号3号楼</w:t>
            </w:r>
            <w:r>
              <w:rPr>
                <w:rFonts w:hint="eastAsia" w:ascii="宋体" w:hAnsi="宋体" w:cs="宋体"/>
                <w:color w:val="000000"/>
                <w:szCs w:val="21"/>
                <w:highlight w:val="none"/>
                <w:lang w:val="en-US" w:eastAsia="zh-CN"/>
              </w:rPr>
              <w:t>二</w:t>
            </w:r>
            <w:r>
              <w:rPr>
                <w:rFonts w:hint="eastAsia" w:ascii="宋体" w:hAnsi="宋体" w:eastAsia="宋体" w:cs="宋体"/>
                <w:color w:val="000000"/>
                <w:szCs w:val="21"/>
                <w:highlight w:val="none"/>
              </w:rPr>
              <w:t>层</w:t>
            </w:r>
            <w:r>
              <w:rPr>
                <w:rFonts w:hint="eastAsia" w:ascii="宋体" w:hAnsi="宋体" w:cs="宋体"/>
                <w:color w:val="000000"/>
                <w:szCs w:val="21"/>
                <w:highlight w:val="none"/>
                <w:lang w:val="en-US" w:eastAsia="zh-CN"/>
              </w:rPr>
              <w:t>201</w:t>
            </w:r>
            <w:r>
              <w:rPr>
                <w:rFonts w:hint="eastAsia" w:ascii="宋体" w:hAnsi="宋体" w:eastAsia="宋体" w:cs="宋体"/>
                <w:color w:val="000000"/>
                <w:szCs w:val="21"/>
                <w:highlight w:val="none"/>
              </w:rPr>
              <w:t>室</w:t>
            </w:r>
          </w:p>
          <w:p w14:paraId="3D3209A2">
            <w:pPr>
              <w:spacing w:line="300" w:lineRule="exact"/>
              <w:jc w:val="left"/>
              <w:rPr>
                <w:rFonts w:ascii="宋体" w:hAnsi="宋体" w:eastAsia="宋体" w:cs="宋体"/>
                <w:color w:val="000000"/>
                <w:szCs w:val="21"/>
                <w:highlight w:val="none"/>
              </w:rPr>
            </w:pPr>
            <w:r>
              <w:rPr>
                <w:rFonts w:hint="eastAsia" w:ascii="宋体" w:hAnsi="宋体" w:eastAsia="宋体" w:cs="宋体"/>
                <w:b/>
                <w:bCs/>
                <w:color w:val="000000"/>
                <w:szCs w:val="21"/>
                <w:highlight w:val="none"/>
              </w:rPr>
              <w:t>报价截止时间：</w:t>
            </w:r>
            <w:r>
              <w:rPr>
                <w:rFonts w:hint="eastAsia" w:ascii="宋体" w:hAnsi="宋体" w:eastAsia="宋体" w:cs="宋体"/>
                <w:b/>
                <w:bCs/>
                <w:color w:val="000000"/>
                <w:szCs w:val="21"/>
                <w:highlight w:val="none"/>
                <w:u w:val="single"/>
              </w:rPr>
              <w:t>202</w:t>
            </w:r>
            <w:r>
              <w:rPr>
                <w:rFonts w:hint="eastAsia" w:ascii="宋体" w:hAnsi="宋体" w:cs="宋体"/>
                <w:b/>
                <w:bCs/>
                <w:color w:val="000000"/>
                <w:szCs w:val="21"/>
                <w:highlight w:val="none"/>
                <w:u w:val="single"/>
                <w:lang w:val="en-US" w:eastAsia="zh-CN"/>
              </w:rPr>
              <w:t>5</w:t>
            </w:r>
            <w:r>
              <w:rPr>
                <w:rFonts w:hint="eastAsia" w:ascii="宋体" w:hAnsi="宋体" w:eastAsia="宋体" w:cs="宋体"/>
                <w:b/>
                <w:bCs/>
                <w:color w:val="000000"/>
                <w:szCs w:val="21"/>
                <w:highlight w:val="none"/>
                <w:u w:val="single"/>
              </w:rPr>
              <w:t>年</w:t>
            </w:r>
            <w:r>
              <w:rPr>
                <w:rFonts w:hint="eastAsia" w:ascii="宋体" w:hAnsi="宋体" w:cs="宋体"/>
                <w:b/>
                <w:bCs/>
                <w:color w:val="000000"/>
                <w:szCs w:val="21"/>
                <w:highlight w:val="none"/>
                <w:u w:val="single"/>
                <w:lang w:val="en-US" w:eastAsia="zh-CN"/>
              </w:rPr>
              <w:t>6</w:t>
            </w:r>
            <w:r>
              <w:rPr>
                <w:rFonts w:hint="eastAsia" w:ascii="宋体" w:hAnsi="宋体" w:eastAsia="宋体" w:cs="宋体"/>
                <w:b/>
                <w:bCs/>
                <w:color w:val="000000"/>
                <w:szCs w:val="21"/>
                <w:highlight w:val="none"/>
                <w:u w:val="single"/>
              </w:rPr>
              <w:t>月</w:t>
            </w:r>
            <w:r>
              <w:rPr>
                <w:rFonts w:hint="eastAsia" w:ascii="宋体" w:hAnsi="宋体" w:cs="宋体"/>
                <w:b/>
                <w:bCs/>
                <w:color w:val="000000"/>
                <w:szCs w:val="21"/>
                <w:highlight w:val="none"/>
                <w:u w:val="single"/>
                <w:lang w:val="en-US" w:eastAsia="zh-CN"/>
              </w:rPr>
              <w:t>3</w:t>
            </w:r>
            <w:r>
              <w:rPr>
                <w:rFonts w:hint="eastAsia" w:ascii="宋体" w:hAnsi="宋体" w:eastAsia="宋体" w:cs="宋体"/>
                <w:b/>
                <w:bCs/>
                <w:color w:val="000000"/>
                <w:szCs w:val="21"/>
                <w:highlight w:val="none"/>
                <w:u w:val="single"/>
              </w:rPr>
              <w:t>日1</w:t>
            </w:r>
            <w:r>
              <w:rPr>
                <w:rFonts w:hint="eastAsia" w:ascii="宋体" w:hAnsi="宋体" w:cs="宋体"/>
                <w:b/>
                <w:bCs/>
                <w:color w:val="000000"/>
                <w:szCs w:val="21"/>
                <w:highlight w:val="none"/>
                <w:u w:val="single"/>
                <w:lang w:val="en-US" w:eastAsia="zh-CN"/>
              </w:rPr>
              <w:t>7</w:t>
            </w:r>
            <w:r>
              <w:rPr>
                <w:rFonts w:hint="eastAsia" w:ascii="宋体" w:hAnsi="宋体" w:eastAsia="宋体" w:cs="宋体"/>
                <w:b/>
                <w:bCs/>
                <w:color w:val="000000"/>
                <w:szCs w:val="21"/>
                <w:highlight w:val="none"/>
                <w:u w:val="single"/>
              </w:rPr>
              <w:t>:</w:t>
            </w:r>
            <w:r>
              <w:rPr>
                <w:rFonts w:hint="eastAsia" w:ascii="宋体" w:hAnsi="宋体" w:cs="宋体"/>
                <w:b/>
                <w:bCs/>
                <w:color w:val="000000"/>
                <w:szCs w:val="21"/>
                <w:highlight w:val="none"/>
                <w:u w:val="single"/>
                <w:lang w:val="en-US" w:eastAsia="zh-CN"/>
              </w:rPr>
              <w:t>3</w:t>
            </w:r>
            <w:r>
              <w:rPr>
                <w:rFonts w:hint="eastAsia" w:ascii="宋体" w:hAnsi="宋体" w:eastAsia="宋体" w:cs="宋体"/>
                <w:b/>
                <w:bCs/>
                <w:color w:val="000000"/>
                <w:szCs w:val="21"/>
                <w:highlight w:val="none"/>
                <w:u w:val="single"/>
              </w:rPr>
              <w:t>0时（北京时间）</w:t>
            </w:r>
          </w:p>
        </w:tc>
      </w:tr>
      <w:tr w14:paraId="4685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5DBC97A1">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7995" w:type="dxa"/>
            <w:noWrap w:val="0"/>
            <w:vAlign w:val="center"/>
          </w:tcPr>
          <w:p w14:paraId="2E2C96C6">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保证金:</w:t>
            </w:r>
          </w:p>
          <w:p w14:paraId="49A0BC64">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（1）保证金须以公司名义以电汇或转账的非现金形式提交，不直接接受现金、现金存款，以报价截止时间前到达中心账户为准。供应商未按照询价通知书上述要求提交保证金的，报价无效。</w:t>
            </w:r>
          </w:p>
          <w:p w14:paraId="2F2ED0DA">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（2）保证金为响应文件的组成部分之一，用于保护本次询价活动免受供应商的行为而引起的风险。</w:t>
            </w:r>
          </w:p>
          <w:p w14:paraId="0BFC60FE">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（3）未按规定缴交保证金的响应文件，将被视为无效文件。</w:t>
            </w:r>
          </w:p>
          <w:p w14:paraId="091109DA">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（4）采购人将在结果公告发出之日起</w:t>
            </w:r>
            <w:r>
              <w:rPr>
                <w:rFonts w:hint="default" w:ascii="宋体" w:hAnsi="宋体" w:eastAsia="宋体" w:cs="宋体"/>
                <w:color w:val="000000"/>
                <w:szCs w:val="21"/>
                <w:highlight w:val="none"/>
                <w:lang w:val="en-US"/>
              </w:rPr>
              <w:t>7</w:t>
            </w:r>
            <w:r>
              <w:rPr>
                <w:rFonts w:hint="eastAsia" w:ascii="宋体" w:hAnsi="宋体" w:eastAsia="宋体" w:cs="宋体"/>
                <w:color w:val="000000"/>
                <w:szCs w:val="21"/>
                <w:highlight w:val="none"/>
              </w:rPr>
              <w:t>个工作日内予以原额无息退还成交供应商以外的供应商的保证金。</w:t>
            </w:r>
          </w:p>
          <w:p w14:paraId="615E1FD0">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（5）在成交供应商与采购人签订合同后7个工作日内，成交供应商的保证金予以原额无息退还。</w:t>
            </w:r>
          </w:p>
          <w:p w14:paraId="4F85999F">
            <w:pPr>
              <w:spacing w:line="300" w:lineRule="exact"/>
              <w:rPr>
                <w:rFonts w:ascii="宋体" w:hAnsi="宋体" w:eastAsia="宋体" w:cs="宋体"/>
                <w:color w:val="000000"/>
                <w:highlight w:val="none"/>
              </w:rPr>
            </w:pPr>
            <w:r>
              <w:rPr>
                <w:rFonts w:hint="eastAsia" w:ascii="宋体" w:hAnsi="宋体" w:eastAsia="宋体" w:cs="宋体"/>
                <w:color w:val="000000"/>
                <w:szCs w:val="21"/>
                <w:highlight w:val="none"/>
              </w:rPr>
              <w:t>（6）保证金的有效期应当与响应有效期一致。</w:t>
            </w:r>
          </w:p>
        </w:tc>
      </w:tr>
      <w:tr w14:paraId="2451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noWrap w:val="0"/>
            <w:vAlign w:val="center"/>
          </w:tcPr>
          <w:p w14:paraId="635B3075">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7995" w:type="dxa"/>
            <w:tcBorders>
              <w:bottom w:val="single" w:color="auto" w:sz="4" w:space="0"/>
            </w:tcBorders>
            <w:noWrap w:val="0"/>
            <w:vAlign w:val="center"/>
          </w:tcPr>
          <w:p w14:paraId="5612BD8F">
            <w:pPr>
              <w:spacing w:line="300" w:lineRule="exact"/>
              <w:jc w:val="left"/>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询价标准和方法</w:t>
            </w:r>
            <w:r>
              <w:rPr>
                <w:rFonts w:hint="eastAsia" w:ascii="宋体" w:hAnsi="宋体" w:eastAsia="宋体" w:cs="宋体"/>
                <w:b/>
                <w:color w:val="000000"/>
                <w:szCs w:val="21"/>
                <w:highlight w:val="none"/>
              </w:rPr>
              <w:t>：最低评标价法。</w:t>
            </w:r>
          </w:p>
        </w:tc>
      </w:tr>
      <w:tr w14:paraId="26D9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2E37A54A">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7995" w:type="dxa"/>
            <w:tcBorders>
              <w:bottom w:val="single" w:color="auto" w:sz="4" w:space="0"/>
            </w:tcBorders>
            <w:noWrap w:val="0"/>
            <w:vAlign w:val="center"/>
          </w:tcPr>
          <w:p w14:paraId="4070CCF0">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69C9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04F165FB">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7995" w:type="dxa"/>
            <w:noWrap w:val="0"/>
            <w:vAlign w:val="center"/>
          </w:tcPr>
          <w:p w14:paraId="055AD48A">
            <w:pPr>
              <w:spacing w:line="300" w:lineRule="exact"/>
              <w:contextualSpacing/>
              <w:jc w:val="left"/>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报价人的报价文件按以下要求制作，否则按无效文件处理，具体如下：</w:t>
            </w:r>
          </w:p>
          <w:p w14:paraId="158B1D7D">
            <w:pPr>
              <w:spacing w:line="300" w:lineRule="exact"/>
              <w:contextualSpacing/>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b/>
                <w:bCs/>
                <w:color w:val="000000"/>
                <w:szCs w:val="21"/>
                <w:highlight w:val="none"/>
              </w:rPr>
              <w:t>报价文件须提供正本</w:t>
            </w:r>
            <w:r>
              <w:rPr>
                <w:rFonts w:hint="eastAsia" w:ascii="宋体" w:hAnsi="宋体" w:cs="宋体"/>
                <w:b/>
                <w:bCs/>
                <w:color w:val="000000"/>
                <w:szCs w:val="21"/>
                <w:highlight w:val="none"/>
                <w:lang w:val="en-US" w:eastAsia="zh-CN"/>
              </w:rPr>
              <w:t>1</w:t>
            </w:r>
            <w:r>
              <w:rPr>
                <w:rFonts w:hint="eastAsia" w:ascii="宋体" w:hAnsi="宋体" w:eastAsia="宋体" w:cs="宋体"/>
                <w:b/>
                <w:bCs/>
                <w:color w:val="000000"/>
                <w:szCs w:val="21"/>
                <w:highlight w:val="none"/>
              </w:rPr>
              <w:t>份，可读介质（光盘或U盘）1份：</w:t>
            </w:r>
            <w:r>
              <w:rPr>
                <w:rFonts w:hint="eastAsia" w:ascii="宋体" w:hAnsi="宋体" w:eastAsia="宋体" w:cs="宋体"/>
                <w:color w:val="000000"/>
                <w:szCs w:val="21"/>
                <w:highlight w:val="none"/>
              </w:rPr>
              <w:t>PDF格式（已盖章），报价文件必须用A4幅面纸张打印装订，必须装订成册并加盖报价单位公章。</w:t>
            </w:r>
          </w:p>
          <w:p w14:paraId="154D44DA">
            <w:pPr>
              <w:spacing w:line="300" w:lineRule="exact"/>
              <w:ind w:left="1"/>
              <w:contextualSpacing/>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（2）报价人报价文件所加盖的报价人公章必须是与营业执照上公司名称相一致的公章，加盖公司其他的报价专用章、合同章等均视为无效文件处理。</w:t>
            </w:r>
          </w:p>
          <w:p w14:paraId="35B57A35">
            <w:pPr>
              <w:pStyle w:val="3"/>
              <w:spacing w:line="300" w:lineRule="exact"/>
              <w:contextualSpacing/>
              <w:rPr>
                <w:rFonts w:ascii="宋体" w:hAnsi="宋体" w:eastAsia="宋体" w:cs="宋体"/>
                <w:color w:val="000000"/>
                <w:szCs w:val="21"/>
                <w:highlight w:val="none"/>
              </w:rPr>
            </w:pPr>
            <w:r>
              <w:rPr>
                <w:rFonts w:hint="eastAsia" w:ascii="宋体" w:hAnsi="宋体" w:eastAsia="宋体" w:cs="宋体"/>
                <w:color w:val="000000"/>
                <w:szCs w:val="21"/>
                <w:highlight w:val="none"/>
              </w:rPr>
              <w:t>（3）须装袋密封，封口处须加盖单位公章，封面应注明采购项目名称、响应单位名称、联系人及联系电话等信息；</w:t>
            </w:r>
          </w:p>
          <w:p w14:paraId="42589547">
            <w:pPr>
              <w:pStyle w:val="3"/>
              <w:spacing w:line="300" w:lineRule="exact"/>
              <w:contextualSpacing/>
              <w:rPr>
                <w:rFonts w:ascii="宋体" w:hAnsi="宋体" w:eastAsia="宋体" w:cs="宋体"/>
                <w:color w:val="000000"/>
                <w:szCs w:val="21"/>
                <w:highlight w:val="none"/>
              </w:rPr>
            </w:pPr>
            <w:r>
              <w:rPr>
                <w:rFonts w:hint="eastAsia" w:ascii="宋体" w:hAnsi="宋体" w:eastAsia="宋体" w:cs="宋体"/>
                <w:color w:val="000000"/>
                <w:szCs w:val="21"/>
                <w:highlight w:val="none"/>
              </w:rPr>
              <w:t>（4）如递交材料封面没有写明联系方式导致无法联系，后果自负。</w:t>
            </w:r>
          </w:p>
        </w:tc>
      </w:tr>
      <w:tr w14:paraId="6700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746AA744">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7995" w:type="dxa"/>
            <w:noWrap w:val="0"/>
            <w:vAlign w:val="center"/>
          </w:tcPr>
          <w:p w14:paraId="49C4A337">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本次采购项目废标界定：</w:t>
            </w:r>
          </w:p>
          <w:p w14:paraId="08BD7B93">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（1）有效报价人不足三家；</w:t>
            </w:r>
          </w:p>
          <w:p w14:paraId="0337646D">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（2）出现影响采购公正的违法、违规行为的；</w:t>
            </w:r>
          </w:p>
          <w:p w14:paraId="3113D7D8">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（3）报价人的报价均超过了采购预算，采购人不能支付的；</w:t>
            </w:r>
          </w:p>
          <w:p w14:paraId="395FD4ED">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（4）因变故，采购任务取消</w:t>
            </w:r>
            <w:r>
              <w:rPr>
                <w:rFonts w:hint="eastAsia" w:ascii="宋体" w:hAnsi="宋体" w:eastAsia="宋体" w:cs="宋体"/>
                <w:color w:val="000000"/>
                <w:szCs w:val="21"/>
                <w:highlight w:val="none"/>
                <w:lang w:val="en-US" w:eastAsia="zh-CN"/>
              </w:rPr>
              <w:t>或发生变更</w:t>
            </w:r>
            <w:r>
              <w:rPr>
                <w:rFonts w:hint="eastAsia" w:ascii="宋体" w:hAnsi="宋体" w:eastAsia="宋体" w:cs="宋体"/>
                <w:color w:val="000000"/>
                <w:szCs w:val="21"/>
                <w:highlight w:val="none"/>
              </w:rPr>
              <w:t>的。</w:t>
            </w:r>
          </w:p>
        </w:tc>
      </w:tr>
      <w:tr w14:paraId="00A6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31AA8424">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10</w:t>
            </w:r>
          </w:p>
        </w:tc>
        <w:tc>
          <w:tcPr>
            <w:tcW w:w="7995" w:type="dxa"/>
            <w:noWrap w:val="0"/>
            <w:vAlign w:val="center"/>
          </w:tcPr>
          <w:p w14:paraId="41A32644">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本批采购无效标界定:</w:t>
            </w:r>
          </w:p>
          <w:p w14:paraId="36530171">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下列情况之一者，作为无效标处理：</w:t>
            </w:r>
          </w:p>
          <w:p w14:paraId="476FD51E">
            <w:pPr>
              <w:spacing w:line="300" w:lineRule="exact"/>
              <w:ind w:left="323" w:leftChars="4" w:hanging="315" w:hangingChars="150"/>
              <w:rPr>
                <w:rFonts w:ascii="宋体" w:hAnsi="宋体" w:eastAsia="宋体" w:cs="宋体"/>
                <w:color w:val="000000"/>
                <w:szCs w:val="21"/>
                <w:highlight w:val="none"/>
              </w:rPr>
            </w:pPr>
            <w:r>
              <w:rPr>
                <w:rFonts w:hint="eastAsia" w:ascii="宋体" w:hAnsi="宋体" w:eastAsia="宋体" w:cs="宋体"/>
                <w:color w:val="000000"/>
                <w:szCs w:val="21"/>
                <w:highlight w:val="none"/>
              </w:rPr>
              <w:t>（1）响应文件未按照本询价文件的密封、标记和递交规定进行密封、标记的；</w:t>
            </w:r>
          </w:p>
          <w:p w14:paraId="6DE2A4FE">
            <w:pPr>
              <w:spacing w:line="300" w:lineRule="exact"/>
              <w:ind w:left="323" w:leftChars="4" w:hanging="315" w:hangingChars="150"/>
              <w:rPr>
                <w:rFonts w:ascii="宋体" w:hAnsi="宋体" w:eastAsia="宋体" w:cs="宋体"/>
                <w:color w:val="000000"/>
                <w:szCs w:val="21"/>
                <w:highlight w:val="none"/>
              </w:rPr>
            </w:pPr>
            <w:r>
              <w:rPr>
                <w:rFonts w:hint="eastAsia" w:ascii="宋体" w:hAnsi="宋体" w:eastAsia="宋体" w:cs="宋体"/>
                <w:color w:val="000000"/>
                <w:szCs w:val="21"/>
                <w:highlight w:val="none"/>
              </w:rPr>
              <w:t>（2）未按规定由报价人的法定代表人或其授权代表签字，或未加盖报价人公章的；或签字人未经法定代表人有效授权委托的；</w:t>
            </w:r>
          </w:p>
          <w:p w14:paraId="4FD39E64">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（3）未按规定提交报价保证金的；</w:t>
            </w:r>
          </w:p>
          <w:p w14:paraId="7688CCC7">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（4）报价有效期不满足询价文件要求的；</w:t>
            </w:r>
          </w:p>
          <w:p w14:paraId="19A10409">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（5）报价内容与采购内容及要求有重大偏离或保留的；</w:t>
            </w:r>
          </w:p>
          <w:p w14:paraId="24594A44">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（6）报价人提交的是可选择的报价；</w:t>
            </w:r>
          </w:p>
          <w:p w14:paraId="3F01EBB3">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（7）响应文件组成不符合询价文件要求的；</w:t>
            </w:r>
          </w:p>
          <w:p w14:paraId="75B3692E">
            <w:pPr>
              <w:spacing w:line="3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（8）响应文件中提供虚假或失实资料的；</w:t>
            </w:r>
          </w:p>
          <w:p w14:paraId="6EED157B">
            <w:pPr>
              <w:spacing w:line="300" w:lineRule="exact"/>
              <w:rPr>
                <w:rFonts w:ascii="宋体" w:hAnsi="宋体" w:eastAsia="宋体" w:cs="宋体"/>
                <w:color w:val="000000"/>
                <w:szCs w:val="21"/>
                <w:highlight w:val="none"/>
              </w:rPr>
            </w:pPr>
            <w:r>
              <w:rPr>
                <w:rFonts w:hint="eastAsia" w:ascii="宋体" w:hAnsi="宋体" w:eastAsia="宋体" w:cs="宋体"/>
                <w:color w:val="000000"/>
                <w:kern w:val="0"/>
                <w:szCs w:val="21"/>
                <w:highlight w:val="none"/>
              </w:rPr>
              <w:t>（9）报价人的报价超过最高限价</w:t>
            </w:r>
            <w:r>
              <w:rPr>
                <w:rFonts w:hint="eastAsia" w:ascii="宋体" w:hAnsi="宋体" w:eastAsia="宋体" w:cs="宋体"/>
                <w:color w:val="000000"/>
                <w:szCs w:val="21"/>
                <w:highlight w:val="none"/>
              </w:rPr>
              <w:t>的；</w:t>
            </w:r>
          </w:p>
          <w:p w14:paraId="50379C8E">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（10）不符合询价文件中规定的其它实质性条款。</w:t>
            </w:r>
          </w:p>
        </w:tc>
      </w:tr>
      <w:tr w14:paraId="17EF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noWrap w:val="0"/>
            <w:vAlign w:val="center"/>
          </w:tcPr>
          <w:p w14:paraId="1B912F24">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7995" w:type="dxa"/>
            <w:noWrap w:val="0"/>
            <w:vAlign w:val="center"/>
          </w:tcPr>
          <w:p w14:paraId="595281C0">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关于串通报价处理:</w:t>
            </w:r>
          </w:p>
          <w:p w14:paraId="6B27278D">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在询价过程中发现供应商存在下列情形之一的，可认定其有串通报价行为，并做出其响应文件无效的决定：</w:t>
            </w:r>
          </w:p>
          <w:p w14:paraId="787145DA">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（1）不同供应商的响应文件错、漏之处一致或雷同，且不能合理解释的；</w:t>
            </w:r>
          </w:p>
          <w:p w14:paraId="0A9CA6FB">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（2）不同的供应商的法定代表人、委托代理人、联系人为同一人；</w:t>
            </w:r>
          </w:p>
          <w:p w14:paraId="5B5D2423">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（3）由同一人或分别由几个有利害关系人携带两个以上(含两个)供应商的企业资料、交纳或退还保证金、询价的；</w:t>
            </w:r>
          </w:p>
          <w:p w14:paraId="558F437E">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（4）有关法律、法规或规章规定的其他串通报价行为。</w:t>
            </w:r>
          </w:p>
        </w:tc>
      </w:tr>
      <w:tr w14:paraId="4F8D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4A6C0F2A">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12</w:t>
            </w:r>
          </w:p>
        </w:tc>
        <w:tc>
          <w:tcPr>
            <w:tcW w:w="7995" w:type="dxa"/>
            <w:noWrap w:val="0"/>
            <w:vAlign w:val="center"/>
          </w:tcPr>
          <w:p w14:paraId="60070FFF">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发生以下情况之一的，保证金将不予退还：</w:t>
            </w:r>
          </w:p>
          <w:p w14:paraId="17D08D6D">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（1）供应商在报价截止期后，报价有效期内撤回报价；</w:t>
            </w:r>
          </w:p>
          <w:p w14:paraId="58E766F6">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（2）成交供应商未能做到按本须知第13条规定签订合同；</w:t>
            </w:r>
          </w:p>
          <w:p w14:paraId="61B57D68">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（3）以他人名义报价或者以其他方式弄虚作假，骗取成交；</w:t>
            </w:r>
          </w:p>
          <w:p w14:paraId="570AC4CE">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（4）经核查，有严重违法失信行为记录的；</w:t>
            </w:r>
          </w:p>
          <w:p w14:paraId="1665528E">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（5）成交后拒绝按询价通知书要求内容履行条款的；</w:t>
            </w:r>
          </w:p>
          <w:p w14:paraId="147123C0">
            <w:pPr>
              <w:spacing w:line="300" w:lineRule="exact"/>
              <w:jc w:val="left"/>
              <w:rPr>
                <w:rFonts w:ascii="宋体" w:hAnsi="宋体" w:eastAsia="宋体" w:cs="宋体"/>
                <w:color w:val="000000"/>
                <w:highlight w:val="none"/>
              </w:rPr>
            </w:pPr>
            <w:r>
              <w:rPr>
                <w:rFonts w:hint="eastAsia" w:ascii="宋体" w:hAnsi="宋体" w:eastAsia="宋体" w:cs="宋体"/>
                <w:color w:val="000000"/>
                <w:highlight w:val="none"/>
              </w:rPr>
              <w:t>（6）本询价通知书中规定的其他没收询价保证金的情形。</w:t>
            </w:r>
          </w:p>
          <w:p w14:paraId="67AE1A47">
            <w:pPr>
              <w:spacing w:line="300" w:lineRule="exact"/>
              <w:rPr>
                <w:rFonts w:ascii="宋体" w:hAnsi="宋体" w:eastAsia="宋体" w:cs="宋体"/>
                <w:color w:val="000000"/>
                <w:highlight w:val="none"/>
              </w:rPr>
            </w:pPr>
            <w:r>
              <w:rPr>
                <w:rFonts w:hint="eastAsia" w:ascii="宋体" w:hAnsi="宋体" w:eastAsia="宋体" w:cs="宋体"/>
                <w:color w:val="000000"/>
                <w:szCs w:val="21"/>
                <w:highlight w:val="none"/>
              </w:rPr>
              <w:t>上述不予退还保证金的情况给询价采购单位造成损失的，还要承担赔偿责任。</w:t>
            </w:r>
          </w:p>
        </w:tc>
      </w:tr>
      <w:tr w14:paraId="644B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14:paraId="100F164F">
            <w:pPr>
              <w:spacing w:line="30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13</w:t>
            </w:r>
          </w:p>
        </w:tc>
        <w:tc>
          <w:tcPr>
            <w:tcW w:w="7995" w:type="dxa"/>
            <w:noWrap w:val="0"/>
            <w:vAlign w:val="center"/>
          </w:tcPr>
          <w:p w14:paraId="7506E209">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签订合同</w:t>
            </w:r>
          </w:p>
          <w:p w14:paraId="12286AB2">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（1）本次报价的合同采用固定价格方式。除非另有规定，供应商所报单价和以细目总价填报的价格在合同实施期间应保持不变，均不受市场价格及政策性价格的调整而增减。</w:t>
            </w:r>
          </w:p>
          <w:p w14:paraId="2E16B726">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2C83E41A">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（3）采购人在合同履行中，需追加与合同标的相同的货物或者服务的，在不改变合同其他条款的前提下，可与供应商协商签订补充合同，但所有补充合同的采购金额不得超过原合同采购金额的百分之十。</w:t>
            </w:r>
          </w:p>
          <w:p w14:paraId="1C1773D9">
            <w:pPr>
              <w:spacing w:line="30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（4）成交供应商拒绝与采购人签订合同的，采购人可以按照评审报告推荐的成交候选人名单排序，确定下一候选人为成交供应商，也可以重新开展采购活动。</w:t>
            </w:r>
          </w:p>
        </w:tc>
      </w:tr>
    </w:tbl>
    <w:p w14:paraId="788C42FE">
      <w:pPr>
        <w:tabs>
          <w:tab w:val="left" w:pos="3332"/>
        </w:tabs>
        <w:jc w:val="center"/>
        <w:rPr>
          <w:rFonts w:ascii="宋体" w:hAnsi="宋体" w:cs="宋体"/>
          <w:b/>
          <w:bCs/>
          <w:color w:val="000000"/>
          <w:sz w:val="28"/>
          <w:szCs w:val="28"/>
          <w:highlight w:val="none"/>
        </w:rPr>
      </w:pPr>
      <w:bookmarkStart w:id="3" w:name="_Toc380067832"/>
    </w:p>
    <w:p w14:paraId="383F2665">
      <w:pPr>
        <w:widowControl/>
        <w:jc w:val="left"/>
        <w:rPr>
          <w:rFonts w:ascii="宋体" w:hAnsi="宋体" w:cs="宋体"/>
          <w:b/>
          <w:bCs/>
          <w:color w:val="000000"/>
          <w:sz w:val="28"/>
          <w:szCs w:val="28"/>
          <w:highlight w:val="none"/>
        </w:rPr>
      </w:pPr>
      <w:r>
        <w:rPr>
          <w:rFonts w:ascii="宋体" w:hAnsi="宋体" w:cs="宋体"/>
          <w:b/>
          <w:bCs/>
          <w:color w:val="000000"/>
          <w:sz w:val="28"/>
          <w:szCs w:val="28"/>
          <w:highlight w:val="none"/>
        </w:rPr>
        <w:br w:type="page"/>
      </w:r>
    </w:p>
    <w:p w14:paraId="324FBD16">
      <w:pPr>
        <w:numPr>
          <w:ilvl w:val="0"/>
          <w:numId w:val="1"/>
        </w:numPr>
        <w:tabs>
          <w:tab w:val="left" w:pos="3332"/>
        </w:tabs>
        <w:jc w:val="center"/>
        <w:outlineLvl w:val="2"/>
        <w:rPr>
          <w:rFonts w:ascii="宋体" w:hAnsi="宋体" w:eastAsia="宋体" w:cs="方正小标宋简体"/>
          <w:b/>
          <w:bCs/>
          <w:color w:val="000000"/>
          <w:sz w:val="32"/>
          <w:szCs w:val="32"/>
          <w:highlight w:val="none"/>
        </w:rPr>
      </w:pPr>
      <w:bookmarkStart w:id="4" w:name="_Toc113457526"/>
      <w:r>
        <w:rPr>
          <w:rFonts w:hint="eastAsia" w:ascii="宋体" w:hAnsi="宋体" w:eastAsia="宋体" w:cs="方正小标宋简体"/>
          <w:b/>
          <w:bCs/>
          <w:color w:val="000000"/>
          <w:sz w:val="32"/>
          <w:szCs w:val="32"/>
          <w:highlight w:val="none"/>
        </w:rPr>
        <w:t>询价内容及要求</w:t>
      </w:r>
      <w:bookmarkEnd w:id="3"/>
      <w:bookmarkEnd w:id="4"/>
    </w:p>
    <w:p w14:paraId="1EB6D6AB">
      <w:pPr>
        <w:pStyle w:val="2"/>
        <w:rPr>
          <w:highlight w:val="none"/>
        </w:rPr>
      </w:pPr>
    </w:p>
    <w:p w14:paraId="4C266B22">
      <w:pPr>
        <w:keepNext w:val="0"/>
        <w:keepLines w:val="0"/>
        <w:pageBreakBefore w:val="0"/>
        <w:numPr>
          <w:ilvl w:val="0"/>
          <w:numId w:val="2"/>
        </w:numPr>
        <w:kinsoku/>
        <w:wordWrap/>
        <w:overflowPunct/>
        <w:topLinePunct w:val="0"/>
        <w:autoSpaceDE/>
        <w:autoSpaceDN/>
        <w:bidi w:val="0"/>
        <w:adjustRightInd w:val="0"/>
        <w:snapToGrid/>
        <w:spacing w:line="360" w:lineRule="auto"/>
        <w:ind w:firstLine="422" w:firstLineChars="200"/>
        <w:contextualSpacing/>
        <w:textAlignment w:val="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项目概述</w:t>
      </w:r>
    </w:p>
    <w:p w14:paraId="0DFE3C90">
      <w:pPr>
        <w:keepNext w:val="0"/>
        <w:keepLines w:val="0"/>
        <w:pageBreakBefore w:val="0"/>
        <w:numPr>
          <w:ilvl w:val="0"/>
          <w:numId w:val="0"/>
        </w:numPr>
        <w:tabs>
          <w:tab w:val="center" w:pos="4201"/>
        </w:tabs>
        <w:kinsoku/>
        <w:wordWrap/>
        <w:overflowPunct/>
        <w:topLinePunct w:val="0"/>
        <w:autoSpaceDE/>
        <w:autoSpaceDN/>
        <w:bidi w:val="0"/>
        <w:adjustRightInd w:val="0"/>
        <w:snapToGrid/>
        <w:spacing w:line="360" w:lineRule="auto"/>
        <w:ind w:firstLine="420" w:firstLineChars="200"/>
        <w:contextualSpacing/>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项目审计服务，</w:t>
      </w:r>
      <w:r>
        <w:rPr>
          <w:rFonts w:hint="default" w:ascii="宋体" w:hAnsi="宋体" w:cs="宋体"/>
          <w:color w:val="000000"/>
          <w:kern w:val="0"/>
          <w:sz w:val="21"/>
          <w:szCs w:val="21"/>
          <w:highlight w:val="none"/>
          <w:lang w:val="en-US" w:eastAsia="zh-CN" w:bidi="ar-SA"/>
        </w:rPr>
        <w:t>本项目最高限价</w:t>
      </w:r>
      <w:r>
        <w:rPr>
          <w:rFonts w:hint="eastAsia" w:ascii="宋体" w:hAnsi="宋体" w:cs="宋体"/>
          <w:color w:val="000000"/>
          <w:kern w:val="0"/>
          <w:sz w:val="21"/>
          <w:szCs w:val="21"/>
          <w:highlight w:val="none"/>
          <w:lang w:val="en-US" w:eastAsia="zh-CN" w:bidi="ar-SA"/>
        </w:rPr>
        <w:t>1.5</w:t>
      </w:r>
      <w:r>
        <w:rPr>
          <w:rFonts w:hint="default" w:ascii="宋体" w:hAnsi="宋体" w:cs="宋体"/>
          <w:color w:val="000000"/>
          <w:kern w:val="0"/>
          <w:sz w:val="21"/>
          <w:szCs w:val="21"/>
          <w:highlight w:val="none"/>
          <w:lang w:val="en-US" w:eastAsia="zh-CN" w:bidi="ar-SA"/>
        </w:rPr>
        <w:t>万元</w:t>
      </w:r>
    </w:p>
    <w:p w14:paraId="3BBF92EC">
      <w:pPr>
        <w:keepNext w:val="0"/>
        <w:keepLines w:val="0"/>
        <w:pageBreakBefore w:val="0"/>
        <w:numPr>
          <w:ilvl w:val="0"/>
          <w:numId w:val="3"/>
        </w:numPr>
        <w:tabs>
          <w:tab w:val="center" w:pos="4201"/>
        </w:tabs>
        <w:kinsoku/>
        <w:wordWrap/>
        <w:overflowPunct/>
        <w:topLinePunct w:val="0"/>
        <w:autoSpaceDE/>
        <w:autoSpaceDN/>
        <w:bidi w:val="0"/>
        <w:adjustRightInd w:val="0"/>
        <w:snapToGrid/>
        <w:spacing w:line="360" w:lineRule="auto"/>
        <w:ind w:firstLine="422" w:firstLineChars="200"/>
        <w:contextualSpacing/>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
          <w:bCs/>
          <w:color w:val="000000"/>
          <w:szCs w:val="21"/>
          <w:highlight w:val="none"/>
        </w:rPr>
        <w:t>技术和服务要求</w:t>
      </w:r>
      <w:r>
        <w:rPr>
          <w:rFonts w:hint="eastAsia" w:ascii="宋体" w:hAnsi="宋体" w:eastAsia="宋体" w:cs="宋体"/>
          <w:b/>
          <w:color w:val="000000"/>
          <w:szCs w:val="21"/>
          <w:highlight w:val="none"/>
        </w:rPr>
        <w:t>（以下内容均为不允许负偏离的实质性要求）</w:t>
      </w:r>
    </w:p>
    <w:p w14:paraId="69F8582D">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对第135-136届广交会福建省交易团展务承办项目（549.6万元）、第七届中国国际进口博览会福建省团会展会务及招商采购项目（434.5万元）、委托承办2023年外贸促进资金项目（364.5万元）和跨境电商合规化宣传辅导服务项目（63.792万元）</w:t>
      </w:r>
      <w:r>
        <w:rPr>
          <w:rFonts w:hint="default" w:ascii="宋体" w:hAnsi="宋体" w:eastAsia="宋体" w:cs="宋体"/>
          <w:color w:val="000000"/>
          <w:kern w:val="0"/>
          <w:sz w:val="21"/>
          <w:szCs w:val="21"/>
          <w:highlight w:val="none"/>
          <w:lang w:val="en-US" w:eastAsia="zh-CN" w:bidi="ar-SA"/>
        </w:rPr>
        <w:t>进行完整的审计，需核查项目资金使用原始凭证、项目财务收支、经济活动是否严格按照国家和福建省财经法律法规政策及有关财务管理制度执行</w:t>
      </w:r>
      <w:r>
        <w:rPr>
          <w:rFonts w:hint="eastAsia" w:ascii="宋体" w:hAnsi="宋体" w:cs="宋体"/>
          <w:color w:val="000000"/>
          <w:kern w:val="0"/>
          <w:sz w:val="21"/>
          <w:szCs w:val="21"/>
          <w:highlight w:val="none"/>
          <w:lang w:val="en-US" w:eastAsia="zh-CN" w:bidi="ar-SA"/>
        </w:rPr>
        <w:t>，</w:t>
      </w:r>
      <w:r>
        <w:rPr>
          <w:rFonts w:hint="default" w:ascii="宋体" w:hAnsi="宋体" w:eastAsia="宋体" w:cs="宋体"/>
          <w:color w:val="000000"/>
          <w:kern w:val="0"/>
          <w:sz w:val="21"/>
          <w:szCs w:val="21"/>
          <w:highlight w:val="none"/>
          <w:lang w:val="en-US" w:eastAsia="zh-CN" w:bidi="ar-SA"/>
        </w:rPr>
        <w:t>是否全面、真实反映财务信息等</w:t>
      </w:r>
      <w:r>
        <w:rPr>
          <w:rFonts w:hint="eastAsia" w:ascii="宋体" w:hAnsi="宋体" w:cs="宋体"/>
          <w:color w:val="000000"/>
          <w:kern w:val="0"/>
          <w:sz w:val="21"/>
          <w:szCs w:val="21"/>
          <w:highlight w:val="none"/>
          <w:lang w:val="en-US" w:eastAsia="zh-CN" w:bidi="ar-SA"/>
        </w:rPr>
        <w:t>，</w:t>
      </w:r>
      <w:r>
        <w:rPr>
          <w:rFonts w:hint="default" w:ascii="宋体" w:hAnsi="宋体" w:eastAsia="宋体" w:cs="宋体"/>
          <w:color w:val="000000"/>
          <w:kern w:val="0"/>
          <w:sz w:val="21"/>
          <w:szCs w:val="21"/>
          <w:highlight w:val="none"/>
          <w:lang w:val="en-US" w:eastAsia="zh-CN" w:bidi="ar-SA"/>
        </w:rPr>
        <w:t>为项目后续工作提供参考依据。</w:t>
      </w:r>
    </w:p>
    <w:p w14:paraId="19272204">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（一）</w:t>
      </w:r>
      <w:r>
        <w:rPr>
          <w:rFonts w:hint="default" w:ascii="宋体" w:hAnsi="宋体" w:cs="宋体"/>
          <w:color w:val="000000"/>
          <w:kern w:val="0"/>
          <w:sz w:val="21"/>
          <w:szCs w:val="21"/>
          <w:highlight w:val="none"/>
          <w:lang w:val="en-US" w:eastAsia="zh-CN" w:bidi="ar-SA"/>
        </w:rPr>
        <w:t>审计要求</w:t>
      </w:r>
    </w:p>
    <w:p w14:paraId="38D76C4E">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cs="宋体"/>
          <w:color w:val="000000"/>
          <w:kern w:val="0"/>
          <w:sz w:val="21"/>
          <w:szCs w:val="21"/>
          <w:highlight w:val="none"/>
          <w:lang w:val="en-US" w:eastAsia="zh-CN" w:bidi="ar-SA"/>
        </w:rPr>
      </w:pPr>
      <w:r>
        <w:rPr>
          <w:rFonts w:hint="default" w:ascii="宋体" w:hAnsi="宋体" w:cs="宋体"/>
          <w:color w:val="000000"/>
          <w:kern w:val="0"/>
          <w:sz w:val="21"/>
          <w:szCs w:val="21"/>
          <w:highlight w:val="none"/>
          <w:lang w:val="en-US" w:eastAsia="zh-CN" w:bidi="ar-SA"/>
        </w:rPr>
        <w:t>1、各项目根据实际情况分阶段开展审计，项目审计结束后分项目出具专项审计报告。现场开展审计的累计时间不得少于</w:t>
      </w:r>
      <w:r>
        <w:rPr>
          <w:rFonts w:hint="eastAsia" w:ascii="宋体" w:hAnsi="宋体" w:cs="宋体"/>
          <w:color w:val="000000"/>
          <w:kern w:val="0"/>
          <w:sz w:val="21"/>
          <w:szCs w:val="21"/>
          <w:highlight w:val="none"/>
          <w:lang w:val="en-US" w:eastAsia="zh-CN" w:bidi="ar-SA"/>
        </w:rPr>
        <w:t>15个工作日</w:t>
      </w:r>
      <w:r>
        <w:rPr>
          <w:rFonts w:hint="default" w:ascii="宋体" w:hAnsi="宋体" w:cs="宋体"/>
          <w:color w:val="000000"/>
          <w:kern w:val="0"/>
          <w:sz w:val="21"/>
          <w:szCs w:val="21"/>
          <w:highlight w:val="none"/>
          <w:lang w:val="en-US" w:eastAsia="zh-CN" w:bidi="ar-SA"/>
        </w:rPr>
        <w:t>（实际审计数量减少情况下除外）。</w:t>
      </w:r>
    </w:p>
    <w:p w14:paraId="731430BD">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cs="宋体"/>
          <w:color w:val="000000"/>
          <w:kern w:val="0"/>
          <w:sz w:val="21"/>
          <w:szCs w:val="21"/>
          <w:highlight w:val="none"/>
          <w:lang w:val="en-US" w:eastAsia="zh-CN" w:bidi="ar-SA"/>
        </w:rPr>
      </w:pPr>
      <w:r>
        <w:rPr>
          <w:rFonts w:hint="default" w:ascii="宋体" w:hAnsi="宋体" w:cs="宋体"/>
          <w:color w:val="000000"/>
          <w:kern w:val="0"/>
          <w:sz w:val="21"/>
          <w:szCs w:val="21"/>
          <w:highlight w:val="none"/>
          <w:lang w:val="en-US" w:eastAsia="zh-CN" w:bidi="ar-SA"/>
        </w:rPr>
        <w:t>2、所提供的文件、材料、数据等必须真实可靠。</w:t>
      </w:r>
    </w:p>
    <w:p w14:paraId="7988379A">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cs="宋体"/>
          <w:color w:val="000000"/>
          <w:kern w:val="0"/>
          <w:sz w:val="21"/>
          <w:szCs w:val="21"/>
          <w:highlight w:val="none"/>
          <w:lang w:val="en-US" w:eastAsia="zh-CN" w:bidi="ar-SA"/>
        </w:rPr>
      </w:pPr>
      <w:r>
        <w:rPr>
          <w:rFonts w:hint="default" w:ascii="宋体" w:hAnsi="宋体" w:cs="宋体"/>
          <w:color w:val="000000"/>
          <w:kern w:val="0"/>
          <w:sz w:val="21"/>
          <w:szCs w:val="21"/>
          <w:highlight w:val="none"/>
          <w:lang w:val="en-US" w:eastAsia="zh-CN" w:bidi="ar-SA"/>
        </w:rPr>
        <w:t>3、遵守保密规定，对于在工作中接触到的涉及机关内部事项和秘密、敏感事项，严禁外传。严禁使用互联网传输敏感信息资料。</w:t>
      </w:r>
    </w:p>
    <w:p w14:paraId="4469B869">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cs="宋体"/>
          <w:color w:val="000000"/>
          <w:kern w:val="0"/>
          <w:sz w:val="21"/>
          <w:szCs w:val="21"/>
          <w:highlight w:val="none"/>
          <w:lang w:val="en-US" w:eastAsia="zh-CN" w:bidi="ar-SA"/>
        </w:rPr>
      </w:pPr>
      <w:r>
        <w:rPr>
          <w:rFonts w:hint="default" w:ascii="宋体" w:hAnsi="宋体" w:cs="宋体"/>
          <w:color w:val="000000"/>
          <w:kern w:val="0"/>
          <w:sz w:val="21"/>
          <w:szCs w:val="21"/>
          <w:highlight w:val="none"/>
          <w:lang w:val="en-US" w:eastAsia="zh-CN" w:bidi="ar-SA"/>
        </w:rPr>
        <w:t>4、审计人员要按照《中国注册会计师审计准则》等有关规定开展审计工作，确保审计结果的准确性和合法性。</w:t>
      </w:r>
    </w:p>
    <w:p w14:paraId="325A6FDC">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cs="宋体"/>
          <w:color w:val="000000"/>
          <w:kern w:val="0"/>
          <w:sz w:val="21"/>
          <w:szCs w:val="21"/>
          <w:highlight w:val="none"/>
          <w:lang w:val="en-US" w:eastAsia="zh-CN" w:bidi="ar-SA"/>
        </w:rPr>
      </w:pPr>
      <w:r>
        <w:rPr>
          <w:rFonts w:hint="default" w:ascii="宋体" w:hAnsi="宋体" w:cs="宋体"/>
          <w:color w:val="000000"/>
          <w:kern w:val="0"/>
          <w:sz w:val="21"/>
          <w:szCs w:val="21"/>
          <w:highlight w:val="none"/>
          <w:lang w:val="en-US" w:eastAsia="zh-CN" w:bidi="ar-SA"/>
        </w:rPr>
        <w:t>（</w:t>
      </w:r>
      <w:r>
        <w:rPr>
          <w:rFonts w:hint="eastAsia" w:ascii="宋体" w:hAnsi="宋体" w:cs="宋体"/>
          <w:color w:val="000000"/>
          <w:kern w:val="0"/>
          <w:sz w:val="21"/>
          <w:szCs w:val="21"/>
          <w:highlight w:val="none"/>
          <w:lang w:val="en-US" w:eastAsia="zh-CN" w:bidi="ar-SA"/>
        </w:rPr>
        <w:t>二</w:t>
      </w:r>
      <w:r>
        <w:rPr>
          <w:rFonts w:hint="default" w:ascii="宋体" w:hAnsi="宋体" w:cs="宋体"/>
          <w:color w:val="000000"/>
          <w:kern w:val="0"/>
          <w:sz w:val="21"/>
          <w:szCs w:val="21"/>
          <w:highlight w:val="none"/>
          <w:lang w:val="en-US" w:eastAsia="zh-CN" w:bidi="ar-SA"/>
        </w:rPr>
        <w:t>）审计费用说明</w:t>
      </w:r>
    </w:p>
    <w:p w14:paraId="0092C970">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cs="宋体"/>
          <w:color w:val="000000"/>
          <w:kern w:val="0"/>
          <w:sz w:val="21"/>
          <w:szCs w:val="21"/>
          <w:highlight w:val="none"/>
          <w:lang w:val="en-US" w:eastAsia="zh-CN" w:bidi="ar-SA"/>
        </w:rPr>
      </w:pPr>
      <w:r>
        <w:rPr>
          <w:rFonts w:hint="default" w:ascii="宋体" w:hAnsi="宋体" w:cs="宋体"/>
          <w:color w:val="000000"/>
          <w:kern w:val="0"/>
          <w:sz w:val="21"/>
          <w:szCs w:val="21"/>
          <w:highlight w:val="none"/>
          <w:lang w:val="en-US" w:eastAsia="zh-CN" w:bidi="ar-SA"/>
        </w:rPr>
        <w:t>在本项目审计实施期间内，审计组</w:t>
      </w:r>
      <w:r>
        <w:rPr>
          <w:rFonts w:hint="eastAsia" w:ascii="宋体" w:hAnsi="宋体" w:cs="宋体"/>
          <w:color w:val="000000"/>
          <w:kern w:val="0"/>
          <w:sz w:val="21"/>
          <w:szCs w:val="21"/>
          <w:highlight w:val="none"/>
          <w:lang w:val="en-US" w:eastAsia="zh-CN" w:bidi="ar-SA"/>
        </w:rPr>
        <w:t>工作</w:t>
      </w:r>
      <w:r>
        <w:rPr>
          <w:rFonts w:hint="default" w:ascii="宋体" w:hAnsi="宋体" w:cs="宋体"/>
          <w:color w:val="000000"/>
          <w:kern w:val="0"/>
          <w:sz w:val="21"/>
          <w:szCs w:val="21"/>
          <w:highlight w:val="none"/>
          <w:lang w:val="en-US" w:eastAsia="zh-CN" w:bidi="ar-SA"/>
        </w:rPr>
        <w:t>人员的食宿、交通等费用全部由审计单位自行承担，我</w:t>
      </w:r>
      <w:r>
        <w:rPr>
          <w:rFonts w:hint="eastAsia" w:ascii="宋体" w:hAnsi="宋体" w:cs="宋体"/>
          <w:color w:val="000000"/>
          <w:kern w:val="0"/>
          <w:sz w:val="21"/>
          <w:szCs w:val="21"/>
          <w:highlight w:val="none"/>
          <w:lang w:val="en-US" w:eastAsia="zh-CN" w:bidi="ar-SA"/>
        </w:rPr>
        <w:t>中心不</w:t>
      </w:r>
      <w:r>
        <w:rPr>
          <w:rFonts w:hint="default" w:ascii="宋体" w:hAnsi="宋体" w:cs="宋体"/>
          <w:color w:val="000000"/>
          <w:kern w:val="0"/>
          <w:sz w:val="21"/>
          <w:szCs w:val="21"/>
          <w:highlight w:val="none"/>
          <w:lang w:val="en-US" w:eastAsia="zh-CN" w:bidi="ar-SA"/>
        </w:rPr>
        <w:t>另外支付任何费用。</w:t>
      </w:r>
    </w:p>
    <w:p w14:paraId="7F1237BB">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（三）</w:t>
      </w:r>
      <w:r>
        <w:rPr>
          <w:rFonts w:hint="default" w:ascii="宋体" w:hAnsi="宋体" w:cs="宋体"/>
          <w:color w:val="000000"/>
          <w:kern w:val="0"/>
          <w:sz w:val="21"/>
          <w:szCs w:val="21"/>
          <w:highlight w:val="none"/>
          <w:lang w:val="en-US" w:eastAsia="zh-CN" w:bidi="ar-SA"/>
        </w:rPr>
        <w:t>资质要求</w:t>
      </w:r>
    </w:p>
    <w:p w14:paraId="57BA0484">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1.</w:t>
      </w:r>
      <w:r>
        <w:rPr>
          <w:rFonts w:hint="default" w:ascii="宋体" w:hAnsi="宋体" w:cs="宋体"/>
          <w:color w:val="000000"/>
          <w:kern w:val="0"/>
          <w:sz w:val="21"/>
          <w:szCs w:val="21"/>
          <w:highlight w:val="none"/>
          <w:lang w:val="en-US" w:eastAsia="zh-CN" w:bidi="ar-SA"/>
        </w:rPr>
        <w:t>审计单位须具有相应资质的会计师事务所（不接受联合体响应）,且符合《中华人民共和国政府采购法》第二十二条的规定，具有独立承担民事责任的能力，持有有效营业执照、组织机构代码证、税务登记证。</w:t>
      </w:r>
    </w:p>
    <w:p w14:paraId="02AAE419">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2.</w:t>
      </w:r>
      <w:r>
        <w:rPr>
          <w:rFonts w:hint="default" w:ascii="宋体" w:hAnsi="宋体" w:cs="宋体"/>
          <w:color w:val="000000"/>
          <w:kern w:val="0"/>
          <w:sz w:val="21"/>
          <w:szCs w:val="21"/>
          <w:highlight w:val="none"/>
          <w:lang w:val="en-US" w:eastAsia="zh-CN" w:bidi="ar-SA"/>
        </w:rPr>
        <w:t>审计单位需在2023年度福建省会计师事务所综合评价前50名之内。</w:t>
      </w:r>
    </w:p>
    <w:p w14:paraId="367CD0DE">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3.</w:t>
      </w:r>
      <w:r>
        <w:rPr>
          <w:rFonts w:hint="default" w:ascii="宋体" w:hAnsi="宋体" w:cs="宋体"/>
          <w:color w:val="000000"/>
          <w:kern w:val="0"/>
          <w:sz w:val="21"/>
          <w:szCs w:val="21"/>
          <w:highlight w:val="none"/>
          <w:lang w:val="en-US" w:eastAsia="zh-CN" w:bidi="ar-SA"/>
        </w:rPr>
        <w:t>审计单位派出的本项目审计组人员至少3人及以上，其中主审人员不得少于2人，且应具有有效的注册会计师资格证书，从事审计工作5年及以上。其他人员应具有会计师、高级会计师或注册会计师任职资格证书，从事审计工作3年以上。审计实施期间，审计组人员均应到现场开展审计工作，并不得中途更换（涉及需回避情形必须更换的，需征得甲方同意）。</w:t>
      </w:r>
    </w:p>
    <w:p w14:paraId="104FF57C">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4、</w:t>
      </w:r>
      <w:r>
        <w:rPr>
          <w:rFonts w:hint="default" w:ascii="宋体" w:hAnsi="宋体" w:cs="宋体"/>
          <w:color w:val="000000"/>
          <w:kern w:val="0"/>
          <w:sz w:val="21"/>
          <w:szCs w:val="21"/>
          <w:highlight w:val="none"/>
          <w:lang w:val="en-US" w:eastAsia="zh-CN" w:bidi="ar-SA"/>
        </w:rPr>
        <w:t>审计单位应具有良好的信誉，未处于财产被接管、冻结、破产状态；能够严格遵守国家有关法律、法规和规章，诚信经营，近五年内无不良执业记录，在招投标活动和审计工作中无欺诈、腐败行为以及其他违法行为。不存在国家和行业禁止性准入资格条件。</w:t>
      </w:r>
    </w:p>
    <w:p w14:paraId="24B296BC">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5、与项目相关的供应商不得参加此次报价，响应的单位近3年有承担过类似政府部门委托项目审计的优先。</w:t>
      </w:r>
    </w:p>
    <w:p w14:paraId="201996A6">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（二）</w:t>
      </w:r>
      <w:r>
        <w:rPr>
          <w:rFonts w:hint="default" w:ascii="宋体" w:hAnsi="宋体" w:cs="宋体"/>
          <w:color w:val="000000"/>
          <w:kern w:val="0"/>
          <w:sz w:val="21"/>
          <w:szCs w:val="21"/>
          <w:highlight w:val="none"/>
          <w:lang w:val="en-US" w:eastAsia="zh-CN" w:bidi="ar-SA"/>
        </w:rPr>
        <w:t>报价要求</w:t>
      </w:r>
    </w:p>
    <w:p w14:paraId="624A2A37">
      <w:pPr>
        <w:pStyle w:val="2"/>
        <w:keepNext w:val="0"/>
        <w:keepLines w:val="0"/>
        <w:pageBreakBefore w:val="0"/>
        <w:kinsoku/>
        <w:wordWrap/>
        <w:overflowPunct/>
        <w:topLinePunct w:val="0"/>
        <w:autoSpaceDE/>
        <w:autoSpaceDN/>
        <w:bidi w:val="0"/>
        <w:snapToGrid/>
        <w:spacing w:line="360" w:lineRule="auto"/>
        <w:ind w:firstLine="420" w:firstLineChars="200"/>
        <w:textAlignment w:val="auto"/>
        <w:rPr>
          <w:rFonts w:hint="default" w:ascii="宋体" w:hAnsi="宋体" w:cs="宋体"/>
          <w:color w:val="000000"/>
          <w:kern w:val="0"/>
          <w:sz w:val="21"/>
          <w:szCs w:val="21"/>
          <w:highlight w:val="none"/>
          <w:lang w:val="en-US" w:eastAsia="zh-CN" w:bidi="ar-SA"/>
        </w:rPr>
      </w:pPr>
      <w:r>
        <w:rPr>
          <w:rFonts w:hint="default" w:ascii="宋体" w:hAnsi="宋体" w:cs="宋体"/>
          <w:color w:val="000000"/>
          <w:kern w:val="0"/>
          <w:sz w:val="21"/>
          <w:szCs w:val="21"/>
          <w:highlight w:val="none"/>
          <w:lang w:val="en-US" w:eastAsia="zh-CN" w:bidi="ar-SA"/>
        </w:rPr>
        <w:t>本报价为一次性报价，我</w:t>
      </w:r>
      <w:r>
        <w:rPr>
          <w:rFonts w:hint="eastAsia" w:ascii="宋体" w:hAnsi="宋体" w:cs="宋体"/>
          <w:color w:val="000000"/>
          <w:kern w:val="0"/>
          <w:sz w:val="21"/>
          <w:szCs w:val="21"/>
          <w:highlight w:val="none"/>
          <w:lang w:val="en-US" w:eastAsia="zh-CN" w:bidi="ar-SA"/>
        </w:rPr>
        <w:t>中心</w:t>
      </w:r>
      <w:r>
        <w:rPr>
          <w:rFonts w:hint="default" w:ascii="宋体" w:hAnsi="宋体" w:cs="宋体"/>
          <w:color w:val="000000"/>
          <w:kern w:val="0"/>
          <w:sz w:val="21"/>
          <w:szCs w:val="21"/>
          <w:highlight w:val="none"/>
          <w:lang w:val="en-US" w:eastAsia="zh-CN" w:bidi="ar-SA"/>
        </w:rPr>
        <w:t>将在参与报价的供应商中确定成交供应商</w:t>
      </w:r>
      <w:r>
        <w:rPr>
          <w:rFonts w:hint="eastAsia" w:ascii="宋体" w:hAnsi="宋体" w:cs="宋体"/>
          <w:color w:val="000000"/>
          <w:kern w:val="0"/>
          <w:sz w:val="21"/>
          <w:szCs w:val="21"/>
          <w:highlight w:val="none"/>
          <w:lang w:val="en-US" w:eastAsia="zh-CN" w:bidi="ar-SA"/>
        </w:rPr>
        <w:t>。</w:t>
      </w:r>
      <w:r>
        <w:rPr>
          <w:rFonts w:hint="default" w:ascii="宋体" w:hAnsi="宋体" w:cs="宋体"/>
          <w:color w:val="000000"/>
          <w:kern w:val="0"/>
          <w:sz w:val="21"/>
          <w:szCs w:val="21"/>
          <w:highlight w:val="none"/>
          <w:lang w:val="en-US" w:eastAsia="zh-CN" w:bidi="ar-SA"/>
        </w:rPr>
        <w:t>报价应符合正常市场行情和标准，不得恶意报价，报价超过最高限价金额按无效处理。</w:t>
      </w:r>
    </w:p>
    <w:p w14:paraId="06F9B8F8">
      <w:pPr>
        <w:keepNext w:val="0"/>
        <w:keepLines w:val="0"/>
        <w:pageBreakBefore w:val="0"/>
        <w:kinsoku/>
        <w:wordWrap/>
        <w:overflowPunct/>
        <w:topLinePunct w:val="0"/>
        <w:autoSpaceDE/>
        <w:autoSpaceDN/>
        <w:bidi w:val="0"/>
        <w:snapToGrid/>
        <w:spacing w:line="360" w:lineRule="auto"/>
        <w:ind w:firstLine="422" w:firstLineChars="200"/>
        <w:contextualSpacing/>
        <w:textAlignment w:val="auto"/>
        <w:outlineLvl w:val="0"/>
        <w:rPr>
          <w:rFonts w:ascii="宋体" w:hAnsi="宋体" w:eastAsia="宋体" w:cs="宋体"/>
          <w:b/>
          <w:color w:val="000000"/>
          <w:szCs w:val="21"/>
          <w:highlight w:val="none"/>
        </w:rPr>
      </w:pPr>
      <w:bookmarkStart w:id="5" w:name="_Toc113457527"/>
      <w:r>
        <w:rPr>
          <w:rFonts w:hint="eastAsia" w:ascii="宋体" w:hAnsi="宋体" w:eastAsia="宋体" w:cs="宋体"/>
          <w:b/>
          <w:bCs/>
          <w:color w:val="000000"/>
          <w:szCs w:val="21"/>
          <w:highlight w:val="none"/>
        </w:rPr>
        <w:t>三</w:t>
      </w:r>
      <w:r>
        <w:rPr>
          <w:rFonts w:hint="eastAsia" w:ascii="宋体" w:hAnsi="宋体" w:eastAsia="宋体" w:cs="宋体"/>
          <w:b/>
          <w:color w:val="000000"/>
          <w:szCs w:val="21"/>
          <w:highlight w:val="none"/>
        </w:rPr>
        <w:t>、商务条件</w:t>
      </w:r>
      <w:bookmarkEnd w:id="5"/>
    </w:p>
    <w:p w14:paraId="5C25BD82">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0" w:firstLineChars="200"/>
        <w:contextualSpacing/>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1、交付地点：</w:t>
      </w:r>
      <w:r>
        <w:rPr>
          <w:rFonts w:hint="eastAsia" w:cs="宋体"/>
          <w:color w:val="000000"/>
          <w:sz w:val="21"/>
          <w:szCs w:val="21"/>
          <w:highlight w:val="none"/>
          <w:lang w:eastAsia="zh-CN"/>
        </w:rPr>
        <w:t>福州</w:t>
      </w:r>
    </w:p>
    <w:p w14:paraId="5CF43255">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0" w:firstLineChars="200"/>
        <w:contextualSpacing/>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2、交付时间</w:t>
      </w:r>
      <w:r>
        <w:rPr>
          <w:rFonts w:hint="eastAsia" w:cs="宋体"/>
          <w:color w:val="000000"/>
          <w:sz w:val="21"/>
          <w:szCs w:val="21"/>
          <w:highlight w:val="none"/>
          <w:lang w:eastAsia="zh-CN"/>
        </w:rPr>
        <w:t>：</w:t>
      </w:r>
      <w:r>
        <w:rPr>
          <w:rFonts w:hint="eastAsia" w:cs="宋体"/>
          <w:color w:val="000000"/>
          <w:sz w:val="21"/>
          <w:szCs w:val="21"/>
          <w:highlight w:val="none"/>
          <w:lang w:val="en-US" w:eastAsia="zh-CN"/>
        </w:rPr>
        <w:t>2025年6月30日前。</w:t>
      </w:r>
    </w:p>
    <w:p w14:paraId="4265FB34">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0" w:firstLineChars="200"/>
        <w:contextualSpacing/>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3、交付条件：</w:t>
      </w:r>
      <w:r>
        <w:rPr>
          <w:rFonts w:hint="eastAsia" w:ascii="宋体" w:hAnsi="宋体" w:eastAsia="宋体" w:cs="宋体"/>
          <w:color w:val="000000"/>
          <w:sz w:val="21"/>
          <w:szCs w:val="21"/>
          <w:highlight w:val="none"/>
          <w:lang w:val="en-US" w:eastAsia="zh-CN"/>
        </w:rPr>
        <w:t>项目验收合格后，一次性支付款项</w:t>
      </w:r>
    </w:p>
    <w:p w14:paraId="69EC4242">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0" w:firstLineChars="200"/>
        <w:contextualSpacing/>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4、是否收取履约保证金：否</w:t>
      </w:r>
    </w:p>
    <w:p w14:paraId="2F67F5C8">
      <w:pPr>
        <w:widowControl/>
        <w:spacing w:line="360" w:lineRule="auto"/>
        <w:ind w:left="479" w:leftChars="228"/>
        <w:contextualSpacing/>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5、是否邀请供应商参与验收：否</w:t>
      </w:r>
    </w:p>
    <w:p w14:paraId="342EFB00">
      <w:pPr>
        <w:widowControl/>
        <w:spacing w:line="360" w:lineRule="auto"/>
        <w:ind w:left="479" w:leftChars="228"/>
        <w:contextualSpacing/>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6、验收方式数据表格</w:t>
      </w:r>
    </w:p>
    <w:tbl>
      <w:tblPr>
        <w:tblStyle w:val="7"/>
        <w:tblW w:w="4682"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326"/>
        <w:gridCol w:w="6467"/>
      </w:tblGrid>
      <w:tr w14:paraId="749EA7C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jc w:val="center"/>
        </w:trPr>
        <w:tc>
          <w:tcPr>
            <w:tcW w:w="851"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48D60DD">
            <w:pPr>
              <w:widowControl/>
              <w:spacing w:line="360" w:lineRule="auto"/>
              <w:ind w:firstLine="211" w:firstLineChars="100"/>
              <w:contextualSpacing/>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验收期次</w:t>
            </w:r>
          </w:p>
        </w:tc>
        <w:tc>
          <w:tcPr>
            <w:tcW w:w="414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709167E">
            <w:pPr>
              <w:widowControl/>
              <w:spacing w:line="360" w:lineRule="auto"/>
              <w:contextualSpacing/>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验收期次说明</w:t>
            </w:r>
          </w:p>
        </w:tc>
      </w:tr>
      <w:tr w14:paraId="1391FDE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51"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C03761F">
            <w:pPr>
              <w:widowControl/>
              <w:spacing w:line="360" w:lineRule="auto"/>
              <w:ind w:firstLine="210" w:firstLineChars="100"/>
              <w:contextualSpacing/>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414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D00A3DF">
            <w:pPr>
              <w:widowControl/>
              <w:spacing w:line="360" w:lineRule="auto"/>
              <w:contextualSpacing/>
              <w:jc w:val="both"/>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服务</w:t>
            </w:r>
            <w:r>
              <w:rPr>
                <w:rFonts w:hint="eastAsia" w:ascii="宋体" w:hAnsi="宋体" w:cs="宋体"/>
                <w:color w:val="000000"/>
                <w:kern w:val="0"/>
                <w:szCs w:val="21"/>
                <w:highlight w:val="none"/>
                <w:lang w:val="en-US" w:eastAsia="zh-CN"/>
              </w:rPr>
              <w:t>完成后出具正式审计报告</w:t>
            </w:r>
            <w:r>
              <w:rPr>
                <w:rFonts w:hint="eastAsia" w:ascii="宋体" w:hAnsi="宋体" w:eastAsia="宋体" w:cs="宋体"/>
                <w:color w:val="000000"/>
                <w:kern w:val="0"/>
                <w:szCs w:val="21"/>
                <w:highlight w:val="none"/>
              </w:rPr>
              <w:t>。</w:t>
            </w:r>
          </w:p>
        </w:tc>
      </w:tr>
    </w:tbl>
    <w:p w14:paraId="35473A3F">
      <w:pPr>
        <w:widowControl/>
        <w:shd w:val="clear" w:color="auto" w:fill="FFFFFF"/>
        <w:spacing w:line="360" w:lineRule="auto"/>
        <w:ind w:firstLine="420" w:firstLineChars="200"/>
        <w:contextualSpacing/>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7、支付方式数据表格</w:t>
      </w:r>
    </w:p>
    <w:tbl>
      <w:tblPr>
        <w:tblStyle w:val="7"/>
        <w:tblW w:w="4763"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1228"/>
        <w:gridCol w:w="1417"/>
        <w:gridCol w:w="5283"/>
      </w:tblGrid>
      <w:tr w14:paraId="54D918B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126" w:hRule="atLeast"/>
          <w:tblHeader/>
          <w:jc w:val="center"/>
        </w:trPr>
        <w:tc>
          <w:tcPr>
            <w:tcW w:w="77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296435E">
            <w:pPr>
              <w:widowControl/>
              <w:spacing w:line="360" w:lineRule="auto"/>
              <w:contextualSpacing/>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支付期次</w:t>
            </w:r>
          </w:p>
        </w:tc>
        <w:tc>
          <w:tcPr>
            <w:tcW w:w="893"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3E64C43">
            <w:pPr>
              <w:widowControl/>
              <w:spacing w:line="360" w:lineRule="auto"/>
              <w:contextualSpacing/>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支付比例(%)</w:t>
            </w:r>
          </w:p>
        </w:tc>
        <w:tc>
          <w:tcPr>
            <w:tcW w:w="3331"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716C303">
            <w:pPr>
              <w:widowControl/>
              <w:spacing w:line="360" w:lineRule="auto"/>
              <w:contextualSpacing/>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支付期次说明</w:t>
            </w:r>
          </w:p>
        </w:tc>
      </w:tr>
      <w:tr w14:paraId="476C1DC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77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D9ABB31">
            <w:pPr>
              <w:widowControl/>
              <w:spacing w:line="360" w:lineRule="auto"/>
              <w:contextualSpacing/>
              <w:jc w:val="center"/>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w:t>
            </w:r>
          </w:p>
        </w:tc>
        <w:tc>
          <w:tcPr>
            <w:tcW w:w="893"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B7C244C">
            <w:pPr>
              <w:widowControl/>
              <w:spacing w:line="360" w:lineRule="auto"/>
              <w:contextualSpacing/>
              <w:jc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100%</w:t>
            </w:r>
          </w:p>
        </w:tc>
        <w:tc>
          <w:tcPr>
            <w:tcW w:w="3331"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3705F58">
            <w:pPr>
              <w:widowControl/>
              <w:spacing w:line="360" w:lineRule="auto"/>
              <w:contextualSpacing/>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服务</w:t>
            </w:r>
            <w:r>
              <w:rPr>
                <w:rFonts w:hint="eastAsia" w:ascii="宋体" w:hAnsi="宋体" w:cs="宋体"/>
                <w:color w:val="000000"/>
                <w:kern w:val="0"/>
                <w:szCs w:val="21"/>
                <w:highlight w:val="none"/>
                <w:lang w:val="en-US" w:eastAsia="zh-CN"/>
              </w:rPr>
              <w:t>完成出具正式审计报告后</w:t>
            </w:r>
            <w:r>
              <w:rPr>
                <w:rFonts w:hint="eastAsia" w:ascii="宋体" w:hAnsi="宋体" w:eastAsia="宋体" w:cs="宋体"/>
                <w:color w:val="000000"/>
                <w:kern w:val="2"/>
                <w:sz w:val="21"/>
                <w:szCs w:val="21"/>
                <w:highlight w:val="none"/>
                <w:lang w:val="en-US" w:eastAsia="zh-CN" w:bidi="ar"/>
              </w:rPr>
              <w:t>一次性支付款项</w:t>
            </w:r>
            <w:r>
              <w:rPr>
                <w:rFonts w:hint="eastAsia" w:ascii="宋体" w:hAnsi="宋体" w:cs="宋体"/>
                <w:color w:val="000000"/>
                <w:kern w:val="2"/>
                <w:sz w:val="21"/>
                <w:szCs w:val="21"/>
                <w:highlight w:val="none"/>
                <w:lang w:val="en-US" w:eastAsia="zh-CN" w:bidi="ar"/>
              </w:rPr>
              <w:t>。</w:t>
            </w:r>
          </w:p>
        </w:tc>
      </w:tr>
    </w:tbl>
    <w:p w14:paraId="6593EEB7">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8、违约责任</w:t>
      </w:r>
    </w:p>
    <w:p w14:paraId="63BD526C">
      <w:pPr>
        <w:pStyle w:val="3"/>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8.1甲乙双方应严格履约，承担各自的责任和义务，单方不能任意终止协议，否则违约方必须负责赔偿守约方的经济损失。</w:t>
      </w:r>
    </w:p>
    <w:p w14:paraId="175D757D">
      <w:pPr>
        <w:pStyle w:val="3"/>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05348FC0">
      <w:pPr>
        <w:pStyle w:val="10"/>
        <w:spacing w:line="360" w:lineRule="auto"/>
        <w:ind w:firstLine="420" w:firstLineChars="200"/>
        <w:contextualSpacing/>
        <w:jc w:val="both"/>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9</w:t>
      </w:r>
      <w:r>
        <w:rPr>
          <w:rFonts w:hint="eastAsia" w:ascii="宋体" w:hAnsi="宋体" w:eastAsia="宋体" w:cs="宋体"/>
          <w:color w:val="000000"/>
          <w:kern w:val="2"/>
          <w:sz w:val="21"/>
          <w:szCs w:val="21"/>
          <w:highlight w:val="none"/>
        </w:rPr>
        <w:t>、保密条款</w:t>
      </w:r>
    </w:p>
    <w:p w14:paraId="1D846C13">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78FD5FF1">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9.2保密承诺：成交人需了解有关保密法律法规，知悉应当承担的保密义务和法律责任，并庄重承诺：</w:t>
      </w:r>
    </w:p>
    <w:p w14:paraId="2083A221">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9.2.1认真遵守国家保密法律、法规和规章制度，履行保密义务；</w:t>
      </w:r>
    </w:p>
    <w:p w14:paraId="7526D1F9">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9.2.2不提供虚假个人信息，自愿接受保密审查；</w:t>
      </w:r>
    </w:p>
    <w:p w14:paraId="0CE84E23">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9.2.3不违规记录、存储、复制国家秘密信息，不违规留存国家秘密载体；</w:t>
      </w:r>
    </w:p>
    <w:p w14:paraId="078D0E0E">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9.2.4不以任何方式泄露所接触和知悉的国家秘密；</w:t>
      </w:r>
    </w:p>
    <w:p w14:paraId="489C5E1C">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9.2.5未经采购人审查批准，不擅自发表涉及未公开工作内容的文章、著述；</w:t>
      </w:r>
    </w:p>
    <w:p w14:paraId="3FE6621E">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9.2.6若违反保密承诺，自愿承担有关法律后果；</w:t>
      </w:r>
    </w:p>
    <w:p w14:paraId="03A8A521">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9.3成交人违反本条约定泄露采购人的涉密信息的，应承担相应的法律责任，造成采购人损失的，成交人应当依法承担赔偿责任；</w:t>
      </w:r>
    </w:p>
    <w:p w14:paraId="55043306">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9.4本条款不因合同届满或解除而失效。</w:t>
      </w:r>
    </w:p>
    <w:p w14:paraId="05D80ABF">
      <w:pPr>
        <w:spacing w:line="360" w:lineRule="auto"/>
        <w:ind w:firstLine="420" w:firstLineChars="200"/>
        <w:contextualSpacing/>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10、廉政条款</w:t>
      </w:r>
    </w:p>
    <w:p w14:paraId="3409B04D">
      <w:pPr>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6A6E2F9A">
      <w:pPr>
        <w:widowControl/>
        <w:shd w:val="clear" w:color="auto" w:fill="FFFFFF"/>
        <w:spacing w:line="360" w:lineRule="auto"/>
        <w:ind w:firstLine="422" w:firstLineChars="200"/>
        <w:contextualSpacing/>
        <w:jc w:val="left"/>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四、其他事项</w:t>
      </w:r>
    </w:p>
    <w:p w14:paraId="439FC22D">
      <w:pPr>
        <w:widowControl/>
        <w:shd w:val="clear" w:color="auto" w:fill="FFFFFF"/>
        <w:spacing w:line="360" w:lineRule="auto"/>
        <w:ind w:firstLine="420" w:firstLineChars="200"/>
        <w:contextualSpacing/>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1、除询价通知书另有规定外，若出现有关法律、法规和规章有强制性规定但询价通知书未列明的情形，则供应商应按照有关法律、法规和规章强制性规定执行。</w:t>
      </w:r>
    </w:p>
    <w:p w14:paraId="6024B15B">
      <w:pPr>
        <w:widowControl/>
        <w:shd w:val="clear" w:color="auto" w:fill="FFFFFF"/>
        <w:spacing w:line="360" w:lineRule="auto"/>
        <w:ind w:firstLine="420" w:firstLineChars="200"/>
        <w:contextualSpacing/>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2、供应商必须对其响应文件中提供各种资料、说明、声明的真实性负责。</w:t>
      </w:r>
    </w:p>
    <w:p w14:paraId="298B1F02">
      <w:pPr>
        <w:widowControl/>
        <w:shd w:val="clear" w:color="auto" w:fill="FFFFFF"/>
        <w:spacing w:line="360" w:lineRule="auto"/>
        <w:ind w:firstLine="420" w:firstLineChars="200"/>
        <w:contextualSpacing/>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3、本文所述技术和服务要求，应视为保证本项目正常实施所需的最低要求，如有遗漏，供应商应予以补充，否则，一旦成交将认为供应商认同遗漏部分并免费提供。</w:t>
      </w:r>
    </w:p>
    <w:p w14:paraId="28C5182F">
      <w:pPr>
        <w:widowControl/>
        <w:shd w:val="clear" w:color="auto" w:fill="FFFFFF"/>
        <w:spacing w:line="360" w:lineRule="auto"/>
        <w:ind w:firstLine="420" w:firstLineChars="200"/>
        <w:contextualSpacing/>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4、本询价通知书未明确的其它约定事项或条款，待采购人与成交人签订合同时，由双方协商订立。</w:t>
      </w:r>
    </w:p>
    <w:p w14:paraId="76AACBAA">
      <w:pPr>
        <w:spacing w:line="400" w:lineRule="exact"/>
        <w:ind w:firstLine="422" w:firstLineChars="200"/>
        <w:jc w:val="left"/>
        <w:rPr>
          <w:rFonts w:ascii="宋体" w:hAnsi="宋体" w:eastAsia="宋体" w:cs="宋体"/>
          <w:b/>
          <w:color w:val="000000"/>
          <w:szCs w:val="21"/>
          <w:highlight w:val="none"/>
        </w:rPr>
      </w:pPr>
      <w:r>
        <w:rPr>
          <w:rFonts w:hint="eastAsia" w:ascii="宋体" w:hAnsi="宋体" w:eastAsia="宋体" w:cs="宋体"/>
          <w:b/>
          <w:color w:val="000000"/>
          <w:szCs w:val="21"/>
          <w:highlight w:val="none"/>
        </w:rPr>
        <w:t>5</w:t>
      </w:r>
      <w:r>
        <w:rPr>
          <w:rFonts w:hint="eastAsia" w:ascii="宋体" w:hAnsi="宋体" w:eastAsia="宋体" w:cs="宋体"/>
          <w:b/>
          <w:color w:val="000000"/>
          <w:szCs w:val="21"/>
          <w:highlight w:val="none"/>
          <w:lang w:val="zh-CN"/>
        </w:rPr>
        <w:t>、采购人有权根据需要对未考虑到的事项、技术要求进行补充，以采购方要求为准。</w:t>
      </w:r>
      <w:r>
        <w:rPr>
          <w:rFonts w:hint="eastAsia" w:ascii="宋体" w:hAnsi="宋体" w:eastAsia="宋体" w:cs="宋体"/>
          <w:b/>
          <w:color w:val="000000"/>
          <w:szCs w:val="21"/>
          <w:highlight w:val="none"/>
        </w:rPr>
        <w:t>报价</w:t>
      </w:r>
      <w:r>
        <w:rPr>
          <w:rFonts w:hint="eastAsia" w:ascii="宋体" w:hAnsi="宋体" w:eastAsia="宋体" w:cs="宋体"/>
          <w:b/>
          <w:color w:val="000000"/>
          <w:szCs w:val="21"/>
          <w:highlight w:val="none"/>
          <w:lang w:val="zh-CN"/>
        </w:rPr>
        <w:t>文件最终解释权属采购方。</w:t>
      </w:r>
    </w:p>
    <w:p w14:paraId="3A48FDE6">
      <w:pPr>
        <w:spacing w:line="360" w:lineRule="auto"/>
        <w:ind w:firstLine="422" w:firstLineChars="200"/>
        <w:contextualSpacing/>
        <w:outlineLvl w:val="0"/>
        <w:rPr>
          <w:rFonts w:ascii="宋体" w:hAnsi="宋体" w:eastAsia="宋体" w:cs="宋体"/>
          <w:b/>
          <w:bCs/>
          <w:color w:val="000000"/>
          <w:szCs w:val="21"/>
          <w:highlight w:val="none"/>
        </w:rPr>
        <w:sectPr>
          <w:footerReference r:id="rId3" w:type="default"/>
          <w:pgSz w:w="11906" w:h="16838"/>
          <w:pgMar w:top="1440" w:right="1800" w:bottom="1440" w:left="1800" w:header="851" w:footer="992" w:gutter="0"/>
          <w:pgNumType w:start="1"/>
          <w:cols w:space="720" w:num="1"/>
          <w:docGrid w:type="lines" w:linePitch="312" w:charSpace="0"/>
        </w:sectPr>
      </w:pPr>
      <w:bookmarkStart w:id="6" w:name="_Toc113457528"/>
    </w:p>
    <w:p w14:paraId="0D9B2B02">
      <w:pPr>
        <w:spacing w:line="360" w:lineRule="auto"/>
        <w:contextualSpacing/>
        <w:jc w:val="center"/>
        <w:outlineLvl w:val="0"/>
        <w:rPr>
          <w:rFonts w:ascii="宋体" w:hAnsi="宋体" w:cs="宋体"/>
          <w:b/>
          <w:bCs/>
          <w:color w:val="000000"/>
          <w:sz w:val="32"/>
          <w:szCs w:val="28"/>
          <w:highlight w:val="none"/>
        </w:rPr>
      </w:pPr>
      <w:r>
        <w:rPr>
          <w:rFonts w:hint="eastAsia" w:ascii="宋体" w:hAnsi="宋体" w:cs="宋体"/>
          <w:b/>
          <w:bCs/>
          <w:color w:val="000000"/>
          <w:sz w:val="32"/>
          <w:szCs w:val="28"/>
          <w:highlight w:val="none"/>
        </w:rPr>
        <w:t>第四章 报价文件格式</w:t>
      </w:r>
      <w:bookmarkEnd w:id="6"/>
    </w:p>
    <w:p w14:paraId="19902833">
      <w:pPr>
        <w:pStyle w:val="3"/>
        <w:rPr>
          <w:rFonts w:ascii="宋体" w:hAnsi="宋体" w:cs="宋体"/>
          <w:b/>
          <w:bCs/>
          <w:color w:val="000000"/>
          <w:kern w:val="0"/>
          <w:highlight w:val="none"/>
        </w:rPr>
      </w:pPr>
    </w:p>
    <w:p w14:paraId="6E0B7A82">
      <w:pPr>
        <w:widowControl/>
        <w:spacing w:line="1300" w:lineRule="exact"/>
        <w:jc w:val="center"/>
        <w:rPr>
          <w:rFonts w:ascii="宋体"/>
          <w:b/>
          <w:bCs/>
          <w:color w:val="000000"/>
          <w:sz w:val="72"/>
          <w:szCs w:val="22"/>
          <w:highlight w:val="none"/>
        </w:rPr>
      </w:pPr>
      <w:r>
        <w:rPr>
          <w:rFonts w:hint="eastAsia" w:ascii="宋体"/>
          <w:b/>
          <w:bCs/>
          <w:color w:val="000000"/>
          <w:sz w:val="72"/>
          <w:szCs w:val="22"/>
          <w:highlight w:val="none"/>
          <w:u w:val="single"/>
        </w:rPr>
        <w:t>_</w:t>
      </w:r>
      <w:r>
        <w:rPr>
          <w:rFonts w:hint="eastAsia" w:ascii="宋体"/>
          <w:b/>
          <w:bCs/>
          <w:color w:val="000000"/>
          <w:sz w:val="72"/>
          <w:szCs w:val="22"/>
          <w:highlight w:val="none"/>
          <w:u w:val="single"/>
          <w:lang w:val="en-US" w:eastAsia="zh-CN"/>
        </w:rPr>
        <w:t xml:space="preserve">       </w:t>
      </w:r>
      <w:r>
        <w:rPr>
          <w:rFonts w:hint="eastAsia" w:ascii="宋体"/>
          <w:b/>
          <w:bCs/>
          <w:color w:val="000000"/>
          <w:sz w:val="72"/>
          <w:szCs w:val="22"/>
          <w:highlight w:val="none"/>
          <w:u w:val="single"/>
        </w:rPr>
        <w:t>__</w:t>
      </w:r>
      <w:r>
        <w:rPr>
          <w:rFonts w:hint="eastAsia" w:ascii="宋体"/>
          <w:b/>
          <w:bCs/>
          <w:color w:val="000000"/>
          <w:sz w:val="72"/>
          <w:szCs w:val="22"/>
          <w:highlight w:val="none"/>
        </w:rPr>
        <w:t>服务采购项目</w:t>
      </w:r>
    </w:p>
    <w:p w14:paraId="34720D40">
      <w:pPr>
        <w:pStyle w:val="2"/>
        <w:ind w:firstLine="480"/>
        <w:rPr>
          <w:color w:val="000000"/>
          <w:highlight w:val="none"/>
        </w:rPr>
      </w:pPr>
    </w:p>
    <w:p w14:paraId="6D525315">
      <w:pPr>
        <w:widowControl/>
        <w:spacing w:line="1300" w:lineRule="exact"/>
        <w:jc w:val="center"/>
        <w:rPr>
          <w:rFonts w:ascii="宋体"/>
          <w:b/>
          <w:bCs/>
          <w:color w:val="000000"/>
          <w:sz w:val="72"/>
          <w:szCs w:val="22"/>
          <w:highlight w:val="none"/>
        </w:rPr>
      </w:pPr>
      <w:r>
        <w:rPr>
          <w:rFonts w:hint="eastAsia" w:ascii="宋体"/>
          <w:b/>
          <w:bCs/>
          <w:color w:val="000000"/>
          <w:sz w:val="72"/>
          <w:szCs w:val="22"/>
          <w:highlight w:val="none"/>
        </w:rPr>
        <w:t>报价文件</w:t>
      </w:r>
    </w:p>
    <w:p w14:paraId="04F2764F">
      <w:pPr>
        <w:ind w:firstLine="562" w:firstLineChars="200"/>
        <w:jc w:val="center"/>
        <w:rPr>
          <w:rFonts w:ascii="宋体" w:hAnsi="宋体" w:cs="宋体"/>
          <w:b/>
          <w:bCs/>
          <w:color w:val="000000"/>
          <w:sz w:val="28"/>
          <w:szCs w:val="28"/>
          <w:highlight w:val="none"/>
        </w:rPr>
      </w:pPr>
    </w:p>
    <w:p w14:paraId="249A5121">
      <w:pPr>
        <w:ind w:firstLine="562" w:firstLineChars="200"/>
        <w:jc w:val="center"/>
        <w:rPr>
          <w:rFonts w:ascii="宋体" w:hAnsi="宋体" w:cs="宋体"/>
          <w:b/>
          <w:bCs/>
          <w:color w:val="000000"/>
          <w:sz w:val="28"/>
          <w:szCs w:val="28"/>
          <w:highlight w:val="none"/>
        </w:rPr>
      </w:pPr>
    </w:p>
    <w:p w14:paraId="611737BF">
      <w:pPr>
        <w:pStyle w:val="2"/>
        <w:ind w:firstLine="562"/>
        <w:rPr>
          <w:rFonts w:ascii="宋体" w:hAnsi="宋体" w:cs="宋体"/>
          <w:b/>
          <w:bCs/>
          <w:color w:val="000000"/>
          <w:sz w:val="28"/>
          <w:szCs w:val="28"/>
          <w:highlight w:val="none"/>
        </w:rPr>
      </w:pPr>
    </w:p>
    <w:p w14:paraId="323A5E4A">
      <w:pPr>
        <w:pStyle w:val="2"/>
        <w:ind w:firstLine="562"/>
        <w:rPr>
          <w:rFonts w:ascii="宋体" w:hAnsi="宋体" w:cs="宋体"/>
          <w:b/>
          <w:bCs/>
          <w:color w:val="000000"/>
          <w:sz w:val="28"/>
          <w:szCs w:val="28"/>
          <w:highlight w:val="none"/>
        </w:rPr>
      </w:pPr>
    </w:p>
    <w:p w14:paraId="581C818A">
      <w:pPr>
        <w:rPr>
          <w:rFonts w:ascii="宋体" w:hAnsi="宋体"/>
          <w:b/>
          <w:color w:val="000000"/>
          <w:sz w:val="36"/>
          <w:highlight w:val="none"/>
        </w:rPr>
      </w:pPr>
    </w:p>
    <w:p w14:paraId="131FDB37">
      <w:pPr>
        <w:rPr>
          <w:rFonts w:ascii="宋体" w:hAnsi="宋体"/>
          <w:b/>
          <w:color w:val="000000"/>
          <w:sz w:val="36"/>
          <w:highlight w:val="none"/>
        </w:rPr>
      </w:pPr>
    </w:p>
    <w:p w14:paraId="17DC3D19">
      <w:pPr>
        <w:rPr>
          <w:rFonts w:ascii="宋体" w:hAnsi="宋体"/>
          <w:b/>
          <w:color w:val="000000"/>
          <w:sz w:val="36"/>
          <w:highlight w:val="none"/>
        </w:rPr>
      </w:pPr>
    </w:p>
    <w:p w14:paraId="12FB3DAD">
      <w:pPr>
        <w:ind w:firstLine="1446" w:firstLineChars="400"/>
        <w:rPr>
          <w:rFonts w:ascii="宋体" w:hAnsi="宋体"/>
          <w:b/>
          <w:color w:val="000000"/>
          <w:sz w:val="36"/>
          <w:highlight w:val="none"/>
          <w:u w:val="single"/>
        </w:rPr>
      </w:pPr>
      <w:r>
        <w:rPr>
          <w:rFonts w:hint="eastAsia" w:ascii="宋体" w:hAnsi="宋体"/>
          <w:b/>
          <w:color w:val="000000"/>
          <w:sz w:val="36"/>
          <w:highlight w:val="none"/>
        </w:rPr>
        <w:t>报价</w:t>
      </w:r>
      <w:r>
        <w:rPr>
          <w:rFonts w:hint="eastAsia" w:ascii="宋体" w:hAnsi="宋体"/>
          <w:b/>
          <w:color w:val="000000"/>
          <w:sz w:val="36"/>
          <w:highlight w:val="none"/>
          <w:lang w:val="en-US" w:eastAsia="zh-CN"/>
        </w:rPr>
        <w:t>单位</w:t>
      </w:r>
      <w:r>
        <w:rPr>
          <w:rFonts w:hint="eastAsia" w:ascii="宋体" w:hAnsi="宋体"/>
          <w:b/>
          <w:color w:val="000000"/>
          <w:sz w:val="36"/>
          <w:highlight w:val="none"/>
        </w:rPr>
        <w:t>名称：</w:t>
      </w:r>
      <w:r>
        <w:rPr>
          <w:rFonts w:hint="eastAsia" w:ascii="宋体" w:hAnsi="宋体"/>
          <w:b/>
          <w:color w:val="000000"/>
          <w:sz w:val="36"/>
          <w:highlight w:val="none"/>
          <w:u w:val="single"/>
        </w:rPr>
        <w:t xml:space="preserve">   </w:t>
      </w:r>
      <w:r>
        <w:rPr>
          <w:rFonts w:hint="eastAsia" w:ascii="宋体" w:hAnsi="宋体"/>
          <w:b/>
          <w:color w:val="000000"/>
          <w:sz w:val="36"/>
          <w:highlight w:val="none"/>
          <w:u w:val="single"/>
          <w:lang w:val="en-US" w:eastAsia="zh-CN"/>
        </w:rPr>
        <w:t xml:space="preserve">      </w:t>
      </w:r>
      <w:r>
        <w:rPr>
          <w:rFonts w:hint="eastAsia" w:ascii="宋体" w:hAnsi="宋体"/>
          <w:b/>
          <w:color w:val="000000"/>
          <w:sz w:val="36"/>
          <w:highlight w:val="none"/>
          <w:u w:val="single"/>
        </w:rPr>
        <w:t xml:space="preserve">            </w:t>
      </w:r>
    </w:p>
    <w:p w14:paraId="637F3696">
      <w:pPr>
        <w:rPr>
          <w:rFonts w:ascii="宋体"/>
          <w:b/>
          <w:color w:val="000000"/>
          <w:sz w:val="36"/>
          <w:highlight w:val="none"/>
          <w:u w:val="single"/>
        </w:rPr>
      </w:pPr>
      <w:r>
        <w:rPr>
          <w:rFonts w:hint="eastAsia" w:ascii="宋体" w:hAnsi="宋体"/>
          <w:b/>
          <w:color w:val="000000"/>
          <w:sz w:val="36"/>
          <w:highlight w:val="none"/>
        </w:rPr>
        <w:t xml:space="preserve">        联系人：</w:t>
      </w:r>
      <w:r>
        <w:rPr>
          <w:rFonts w:hint="eastAsia" w:ascii="宋体"/>
          <w:b/>
          <w:color w:val="000000"/>
          <w:sz w:val="36"/>
          <w:highlight w:val="none"/>
          <w:u w:val="single"/>
        </w:rPr>
        <w:t xml:space="preserve">                           </w:t>
      </w:r>
    </w:p>
    <w:p w14:paraId="17F799DC">
      <w:pPr>
        <w:ind w:firstLine="1446" w:firstLineChars="400"/>
        <w:rPr>
          <w:rFonts w:ascii="宋体"/>
          <w:b/>
          <w:color w:val="000000"/>
          <w:sz w:val="36"/>
          <w:highlight w:val="none"/>
          <w:u w:val="single"/>
        </w:rPr>
      </w:pPr>
      <w:r>
        <w:rPr>
          <w:rFonts w:hint="eastAsia" w:ascii="宋体" w:hAnsi="宋体"/>
          <w:b/>
          <w:color w:val="000000"/>
          <w:sz w:val="36"/>
          <w:highlight w:val="none"/>
        </w:rPr>
        <w:t>联系电话：</w:t>
      </w:r>
      <w:r>
        <w:rPr>
          <w:rFonts w:hint="eastAsia" w:ascii="宋体" w:hAnsi="宋体"/>
          <w:b/>
          <w:color w:val="000000"/>
          <w:sz w:val="36"/>
          <w:highlight w:val="none"/>
          <w:u w:val="single"/>
        </w:rPr>
        <w:t xml:space="preserve">                         </w:t>
      </w:r>
    </w:p>
    <w:p w14:paraId="06913647">
      <w:pPr>
        <w:ind w:firstLine="1446" w:firstLineChars="400"/>
        <w:rPr>
          <w:rFonts w:ascii="宋体"/>
          <w:b/>
          <w:color w:val="000000"/>
          <w:sz w:val="36"/>
          <w:highlight w:val="none"/>
          <w:u w:val="single"/>
        </w:rPr>
      </w:pPr>
      <w:r>
        <w:rPr>
          <w:rFonts w:hint="eastAsia" w:ascii="宋体" w:hAnsi="宋体"/>
          <w:b/>
          <w:color w:val="000000"/>
          <w:sz w:val="36"/>
          <w:highlight w:val="none"/>
        </w:rPr>
        <w:t>联系地址：</w:t>
      </w:r>
      <w:r>
        <w:rPr>
          <w:rFonts w:hint="eastAsia" w:ascii="宋体" w:hAnsi="宋体"/>
          <w:b/>
          <w:color w:val="000000"/>
          <w:sz w:val="36"/>
          <w:highlight w:val="none"/>
          <w:u w:val="single"/>
        </w:rPr>
        <w:t xml:space="preserve">                         </w:t>
      </w:r>
    </w:p>
    <w:p w14:paraId="5A08060F">
      <w:pPr>
        <w:pStyle w:val="2"/>
        <w:rPr>
          <w:color w:val="000000"/>
          <w:highlight w:val="none"/>
        </w:rPr>
      </w:pPr>
    </w:p>
    <w:p w14:paraId="7EF38191">
      <w:pPr>
        <w:pStyle w:val="11"/>
        <w:spacing w:line="400" w:lineRule="exact"/>
        <w:jc w:val="center"/>
        <w:rPr>
          <w:rFonts w:hAnsi="宋体"/>
          <w:b/>
          <w:color w:val="000000"/>
          <w:sz w:val="36"/>
          <w:szCs w:val="36"/>
          <w:highlight w:val="none"/>
        </w:rPr>
      </w:pPr>
    </w:p>
    <w:p w14:paraId="2DFCF8F6">
      <w:pPr>
        <w:pStyle w:val="11"/>
        <w:spacing w:line="400" w:lineRule="exact"/>
        <w:jc w:val="center"/>
        <w:rPr>
          <w:rFonts w:hAnsi="宋体"/>
          <w:b/>
          <w:color w:val="000000"/>
          <w:sz w:val="36"/>
          <w:szCs w:val="36"/>
          <w:highlight w:val="none"/>
        </w:rPr>
      </w:pPr>
    </w:p>
    <w:p w14:paraId="37FA45F3">
      <w:pPr>
        <w:pStyle w:val="11"/>
        <w:spacing w:line="400" w:lineRule="exact"/>
        <w:jc w:val="center"/>
        <w:rPr>
          <w:rFonts w:hAnsi="宋体"/>
          <w:b/>
          <w:color w:val="000000"/>
          <w:sz w:val="36"/>
          <w:szCs w:val="36"/>
          <w:highlight w:val="none"/>
        </w:rPr>
      </w:pPr>
    </w:p>
    <w:p w14:paraId="6FED539B">
      <w:pPr>
        <w:pStyle w:val="11"/>
        <w:spacing w:line="400" w:lineRule="exact"/>
        <w:jc w:val="center"/>
        <w:rPr>
          <w:rFonts w:hAnsi="宋体"/>
          <w:b/>
          <w:color w:val="000000"/>
          <w:sz w:val="36"/>
          <w:szCs w:val="36"/>
          <w:highlight w:val="none"/>
        </w:rPr>
      </w:pPr>
    </w:p>
    <w:p w14:paraId="7647BFCF">
      <w:pPr>
        <w:pStyle w:val="11"/>
        <w:spacing w:line="400" w:lineRule="exact"/>
        <w:jc w:val="center"/>
        <w:rPr>
          <w:rFonts w:hAnsi="宋体"/>
          <w:b/>
          <w:color w:val="000000"/>
          <w:sz w:val="36"/>
          <w:szCs w:val="36"/>
          <w:highlight w:val="none"/>
        </w:rPr>
      </w:pPr>
      <w:r>
        <w:rPr>
          <w:rFonts w:hint="eastAsia" w:hAnsi="宋体"/>
          <w:b/>
          <w:color w:val="000000"/>
          <w:sz w:val="36"/>
          <w:highlight w:val="none"/>
        </w:rPr>
        <w:t>日期：</w:t>
      </w:r>
      <w:r>
        <w:rPr>
          <w:rFonts w:hint="eastAsia" w:hAnsi="宋体"/>
          <w:b/>
          <w:color w:val="000000"/>
          <w:sz w:val="36"/>
          <w:highlight w:val="none"/>
          <w:lang w:val="en-US" w:eastAsia="zh-CN"/>
        </w:rPr>
        <w:t>2025</w:t>
      </w:r>
      <w:r>
        <w:rPr>
          <w:rFonts w:hint="eastAsia" w:hAnsi="宋体"/>
          <w:b/>
          <w:color w:val="000000"/>
          <w:sz w:val="36"/>
          <w:highlight w:val="none"/>
        </w:rPr>
        <w:t>年</w:t>
      </w:r>
      <w:r>
        <w:rPr>
          <w:rFonts w:hint="eastAsia" w:hAnsi="宋体"/>
          <w:b/>
          <w:color w:val="000000"/>
          <w:sz w:val="36"/>
          <w:highlight w:val="none"/>
          <w:lang w:val="en-US" w:eastAsia="zh-CN"/>
        </w:rPr>
        <w:t xml:space="preserve">  </w:t>
      </w:r>
      <w:r>
        <w:rPr>
          <w:rFonts w:hint="eastAsia" w:hAnsi="宋体"/>
          <w:b/>
          <w:color w:val="000000"/>
          <w:sz w:val="36"/>
          <w:highlight w:val="none"/>
        </w:rPr>
        <w:t>月  日</w:t>
      </w:r>
    </w:p>
    <w:p w14:paraId="4FD768D5">
      <w:pPr>
        <w:pStyle w:val="11"/>
        <w:spacing w:line="240" w:lineRule="auto"/>
        <w:jc w:val="center"/>
        <w:rPr>
          <w:rFonts w:hint="eastAsia" w:hAnsi="宋体"/>
          <w:b/>
          <w:color w:val="000000"/>
          <w:sz w:val="36"/>
          <w:szCs w:val="36"/>
          <w:highlight w:val="none"/>
        </w:rPr>
      </w:pPr>
      <w:r>
        <w:rPr>
          <w:rFonts w:hint="eastAsia" w:hAnsi="宋体"/>
          <w:b/>
          <w:color w:val="000000"/>
          <w:sz w:val="36"/>
          <w:szCs w:val="36"/>
          <w:highlight w:val="none"/>
        </w:rPr>
        <w:br w:type="page"/>
      </w:r>
      <w:bookmarkStart w:id="7" w:name="_Toc113457529"/>
      <w:r>
        <w:rPr>
          <w:rFonts w:hint="eastAsia" w:hAnsi="宋体"/>
          <w:b/>
          <w:color w:val="000000"/>
          <w:sz w:val="36"/>
          <w:szCs w:val="36"/>
          <w:highlight w:val="none"/>
        </w:rPr>
        <w:t>目录</w:t>
      </w:r>
      <w:bookmarkEnd w:id="7"/>
    </w:p>
    <w:p w14:paraId="3342A32B">
      <w:pPr>
        <w:pStyle w:val="11"/>
        <w:spacing w:line="240" w:lineRule="auto"/>
        <w:jc w:val="center"/>
        <w:rPr>
          <w:rFonts w:hint="eastAsia" w:hAnsi="宋体"/>
          <w:b/>
          <w:color w:val="000000"/>
          <w:sz w:val="36"/>
          <w:szCs w:val="36"/>
          <w:highlight w:val="none"/>
        </w:rPr>
      </w:pPr>
    </w:p>
    <w:p w14:paraId="4B6BFB95">
      <w:pPr>
        <w:spacing w:line="600" w:lineRule="exact"/>
        <w:ind w:left="960" w:hanging="960" w:hangingChars="400"/>
        <w:rPr>
          <w:rFonts w:ascii="宋体" w:hAnsi="宋体" w:cs="宋体"/>
          <w:color w:val="000000"/>
          <w:sz w:val="24"/>
          <w:highlight w:val="none"/>
        </w:rPr>
      </w:pPr>
      <w:r>
        <w:rPr>
          <w:rFonts w:hint="eastAsia" w:ascii="宋体" w:hAnsi="宋体" w:cs="宋体"/>
          <w:color w:val="000000"/>
          <w:sz w:val="24"/>
          <w:highlight w:val="none"/>
        </w:rPr>
        <w:t>附件1：报价一览表</w:t>
      </w:r>
    </w:p>
    <w:p w14:paraId="55230B17">
      <w:pPr>
        <w:spacing w:line="600" w:lineRule="exact"/>
        <w:ind w:left="960" w:hanging="960" w:hangingChars="400"/>
        <w:rPr>
          <w:rFonts w:ascii="宋体" w:hAnsi="宋体" w:cs="宋体"/>
          <w:color w:val="000000"/>
          <w:sz w:val="24"/>
          <w:highlight w:val="none"/>
        </w:rPr>
      </w:pPr>
      <w:r>
        <w:rPr>
          <w:rFonts w:hint="eastAsia" w:ascii="宋体" w:hAnsi="宋体" w:cs="宋体"/>
          <w:color w:val="000000"/>
          <w:sz w:val="24"/>
          <w:highlight w:val="none"/>
        </w:rPr>
        <w:t>附件2：技术和服务要求偏离表</w:t>
      </w:r>
    </w:p>
    <w:p w14:paraId="1562C980">
      <w:pPr>
        <w:spacing w:line="600" w:lineRule="exact"/>
        <w:ind w:left="960" w:hanging="960" w:hangingChars="400"/>
        <w:rPr>
          <w:rFonts w:ascii="宋体" w:hAnsi="宋体" w:cs="宋体"/>
          <w:color w:val="000000"/>
          <w:sz w:val="24"/>
          <w:highlight w:val="none"/>
        </w:rPr>
      </w:pPr>
      <w:r>
        <w:rPr>
          <w:rFonts w:hint="eastAsia" w:ascii="宋体" w:hAnsi="宋体" w:cs="宋体"/>
          <w:color w:val="000000"/>
          <w:sz w:val="24"/>
          <w:highlight w:val="none"/>
        </w:rPr>
        <w:t>附件3：商务条件要求偏离表</w:t>
      </w:r>
    </w:p>
    <w:p w14:paraId="33302DE9">
      <w:pPr>
        <w:spacing w:line="600" w:lineRule="exact"/>
        <w:ind w:left="960" w:hanging="960" w:hangingChars="400"/>
        <w:rPr>
          <w:rFonts w:ascii="宋体" w:hAnsi="宋体" w:cs="宋体"/>
          <w:color w:val="000000"/>
          <w:sz w:val="24"/>
          <w:highlight w:val="none"/>
        </w:rPr>
      </w:pPr>
      <w:r>
        <w:rPr>
          <w:rFonts w:hint="eastAsia" w:ascii="宋体" w:hAnsi="宋体" w:cs="宋体"/>
          <w:color w:val="000000"/>
          <w:sz w:val="24"/>
          <w:highlight w:val="none"/>
        </w:rPr>
        <w:t>附件4：供应商的资格证明材料</w:t>
      </w:r>
    </w:p>
    <w:p w14:paraId="5291086B">
      <w:pPr>
        <w:pStyle w:val="3"/>
        <w:spacing w:line="600" w:lineRule="exact"/>
        <w:ind w:left="960" w:hanging="960" w:hangingChars="400"/>
        <w:rPr>
          <w:rFonts w:ascii="宋体" w:hAnsi="宋体" w:cs="宋体"/>
          <w:color w:val="000000"/>
          <w:sz w:val="24"/>
          <w:highlight w:val="none"/>
        </w:rPr>
      </w:pPr>
      <w:r>
        <w:rPr>
          <w:rFonts w:hint="eastAsia" w:ascii="宋体" w:hAnsi="宋体" w:cs="宋体"/>
          <w:color w:val="000000"/>
          <w:sz w:val="24"/>
          <w:highlight w:val="none"/>
        </w:rPr>
        <w:t>附件5：退还保证金函</w:t>
      </w:r>
    </w:p>
    <w:p w14:paraId="2557F53F">
      <w:pPr>
        <w:pStyle w:val="3"/>
        <w:rPr>
          <w:color w:val="000000"/>
          <w:highlight w:val="none"/>
        </w:rPr>
      </w:pPr>
    </w:p>
    <w:p w14:paraId="42533B0E">
      <w:pPr>
        <w:widowControl/>
        <w:jc w:val="center"/>
        <w:rPr>
          <w:rFonts w:ascii="宋体" w:hAnsi="宋体"/>
          <w:b/>
          <w:color w:val="000000"/>
          <w:sz w:val="32"/>
          <w:szCs w:val="30"/>
          <w:highlight w:val="none"/>
        </w:rPr>
      </w:pPr>
      <w:r>
        <w:rPr>
          <w:color w:val="000000"/>
          <w:highlight w:val="none"/>
        </w:rPr>
        <w:br w:type="page"/>
      </w:r>
      <w:r>
        <w:rPr>
          <w:rFonts w:hint="eastAsia" w:ascii="宋体" w:hAnsi="宋体" w:cs="宋体"/>
          <w:b/>
          <w:color w:val="000000"/>
          <w:sz w:val="32"/>
          <w:szCs w:val="30"/>
          <w:highlight w:val="none"/>
        </w:rPr>
        <w:t>附件1：</w:t>
      </w:r>
      <w:r>
        <w:rPr>
          <w:rFonts w:hint="eastAsia" w:ascii="宋体" w:hAnsi="宋体"/>
          <w:b/>
          <w:color w:val="000000"/>
          <w:sz w:val="32"/>
          <w:szCs w:val="30"/>
          <w:highlight w:val="none"/>
        </w:rPr>
        <w:t>报价一览表</w:t>
      </w:r>
    </w:p>
    <w:p w14:paraId="2B679002">
      <w:pPr>
        <w:pStyle w:val="3"/>
        <w:rPr>
          <w:color w:val="000000"/>
          <w:highlight w:val="none"/>
        </w:rPr>
      </w:pPr>
    </w:p>
    <w:p w14:paraId="61CE01F6">
      <w:pPr>
        <w:spacing w:line="360" w:lineRule="auto"/>
        <w:contextualSpacing/>
        <w:rPr>
          <w:rFonts w:ascii="宋体" w:hAnsi="宋体"/>
          <w:color w:val="000000"/>
          <w:szCs w:val="21"/>
          <w:highlight w:val="none"/>
        </w:rPr>
      </w:pPr>
      <w:r>
        <w:rPr>
          <w:rFonts w:hint="eastAsia" w:ascii="宋体" w:hAnsi="宋体"/>
          <w:color w:val="000000"/>
          <w:szCs w:val="21"/>
          <w:highlight w:val="none"/>
        </w:rPr>
        <w:t>供应商名称</w:t>
      </w:r>
      <w:r>
        <w:rPr>
          <w:rFonts w:ascii="宋体" w:hAnsi="宋体"/>
          <w:color w:val="000000"/>
          <w:szCs w:val="21"/>
          <w:highlight w:val="none"/>
        </w:rPr>
        <w:t>(</w:t>
      </w:r>
      <w:r>
        <w:rPr>
          <w:rFonts w:hint="eastAsia" w:ascii="宋体" w:hAnsi="宋体"/>
          <w:color w:val="000000"/>
          <w:szCs w:val="21"/>
          <w:highlight w:val="none"/>
        </w:rPr>
        <w:t>公章</w:t>
      </w:r>
      <w:r>
        <w:rPr>
          <w:rFonts w:ascii="宋体" w:hAnsi="宋体"/>
          <w:color w:val="000000"/>
          <w:szCs w:val="21"/>
          <w:highlight w:val="none"/>
        </w:rPr>
        <w:t>)</w:t>
      </w:r>
      <w:r>
        <w:rPr>
          <w:rFonts w:hint="eastAsia" w:ascii="宋体" w:hAnsi="宋体"/>
          <w:color w:val="000000"/>
          <w:szCs w:val="21"/>
          <w:highlight w:val="none"/>
        </w:rPr>
        <w:t xml:space="preserve">：                                   </w:t>
      </w:r>
      <w:r>
        <w:rPr>
          <w:rFonts w:hint="eastAsia" w:ascii="宋体" w:hAnsi="宋体" w:cs="宋体"/>
          <w:color w:val="000000"/>
          <w:szCs w:val="21"/>
          <w:highlight w:val="none"/>
        </w:rPr>
        <w:t>货币单位：元</w:t>
      </w:r>
    </w:p>
    <w:tbl>
      <w:tblPr>
        <w:tblStyle w:val="7"/>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3195"/>
        <w:gridCol w:w="1354"/>
        <w:gridCol w:w="1556"/>
        <w:gridCol w:w="3330"/>
      </w:tblGrid>
      <w:tr w14:paraId="0141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28" w:type="dxa"/>
            <w:noWrap w:val="0"/>
            <w:vAlign w:val="center"/>
          </w:tcPr>
          <w:p w14:paraId="5919CDE4">
            <w:pPr>
              <w:tabs>
                <w:tab w:val="left" w:pos="13000"/>
              </w:tabs>
              <w:spacing w:line="360" w:lineRule="auto"/>
              <w:contextualSpacing/>
              <w:jc w:val="center"/>
              <w:rPr>
                <w:rFonts w:ascii="宋体"/>
                <w:color w:val="000000"/>
                <w:szCs w:val="21"/>
                <w:highlight w:val="none"/>
              </w:rPr>
            </w:pPr>
            <w:r>
              <w:rPr>
                <w:rFonts w:hint="eastAsia" w:ascii="宋体" w:hAnsi="宋体"/>
                <w:color w:val="000000"/>
                <w:szCs w:val="21"/>
                <w:highlight w:val="none"/>
              </w:rPr>
              <w:t>采购包</w:t>
            </w:r>
          </w:p>
        </w:tc>
        <w:tc>
          <w:tcPr>
            <w:tcW w:w="3195" w:type="dxa"/>
            <w:noWrap w:val="0"/>
            <w:vAlign w:val="center"/>
          </w:tcPr>
          <w:p w14:paraId="5DADEA0F">
            <w:pPr>
              <w:tabs>
                <w:tab w:val="left" w:pos="13000"/>
              </w:tabs>
              <w:spacing w:line="360" w:lineRule="auto"/>
              <w:contextualSpacing/>
              <w:jc w:val="center"/>
              <w:rPr>
                <w:rFonts w:ascii="宋体"/>
                <w:color w:val="000000"/>
                <w:szCs w:val="21"/>
                <w:highlight w:val="none"/>
              </w:rPr>
            </w:pPr>
            <w:r>
              <w:rPr>
                <w:rFonts w:hint="eastAsia" w:ascii="宋体" w:hAnsi="宋体"/>
                <w:color w:val="000000"/>
                <w:szCs w:val="21"/>
                <w:highlight w:val="none"/>
              </w:rPr>
              <w:t>项目名称</w:t>
            </w:r>
          </w:p>
        </w:tc>
        <w:tc>
          <w:tcPr>
            <w:tcW w:w="1354" w:type="dxa"/>
            <w:noWrap w:val="0"/>
            <w:vAlign w:val="center"/>
          </w:tcPr>
          <w:p w14:paraId="31F9EB83">
            <w:pPr>
              <w:tabs>
                <w:tab w:val="left" w:pos="13000"/>
              </w:tabs>
              <w:spacing w:line="360" w:lineRule="auto"/>
              <w:contextualSpacing/>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单价</w:t>
            </w:r>
          </w:p>
        </w:tc>
        <w:tc>
          <w:tcPr>
            <w:tcW w:w="1556" w:type="dxa"/>
            <w:noWrap w:val="0"/>
            <w:vAlign w:val="center"/>
          </w:tcPr>
          <w:p w14:paraId="04068E31">
            <w:pPr>
              <w:tabs>
                <w:tab w:val="left" w:pos="13000"/>
              </w:tabs>
              <w:spacing w:line="360" w:lineRule="auto"/>
              <w:contextualSpacing/>
              <w:jc w:val="center"/>
              <w:rPr>
                <w:rFonts w:ascii="宋体"/>
                <w:color w:val="000000"/>
                <w:szCs w:val="21"/>
                <w:highlight w:val="none"/>
              </w:rPr>
            </w:pPr>
            <w:r>
              <w:rPr>
                <w:rFonts w:hint="eastAsia" w:ascii="宋体" w:hAnsi="宋体"/>
                <w:color w:val="000000"/>
                <w:szCs w:val="21"/>
                <w:highlight w:val="none"/>
              </w:rPr>
              <w:t>数量</w:t>
            </w:r>
          </w:p>
        </w:tc>
        <w:tc>
          <w:tcPr>
            <w:tcW w:w="3330" w:type="dxa"/>
            <w:noWrap w:val="0"/>
            <w:vAlign w:val="center"/>
          </w:tcPr>
          <w:p w14:paraId="7354933C">
            <w:pPr>
              <w:tabs>
                <w:tab w:val="left" w:pos="13000"/>
              </w:tabs>
              <w:spacing w:line="360" w:lineRule="auto"/>
              <w:contextualSpacing/>
              <w:jc w:val="center"/>
              <w:rPr>
                <w:rFonts w:ascii="宋体"/>
                <w:color w:val="000000"/>
                <w:szCs w:val="21"/>
                <w:highlight w:val="none"/>
              </w:rPr>
            </w:pPr>
            <w:r>
              <w:rPr>
                <w:rFonts w:hint="eastAsia" w:ascii="宋体" w:hAnsi="宋体"/>
                <w:color w:val="000000"/>
                <w:szCs w:val="21"/>
                <w:highlight w:val="none"/>
              </w:rPr>
              <w:t>报价总价</w:t>
            </w:r>
          </w:p>
        </w:tc>
      </w:tr>
      <w:tr w14:paraId="0FA4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628" w:type="dxa"/>
            <w:noWrap w:val="0"/>
            <w:vAlign w:val="center"/>
          </w:tcPr>
          <w:p w14:paraId="2600E1DA">
            <w:pPr>
              <w:adjustRightInd w:val="0"/>
              <w:spacing w:line="360" w:lineRule="auto"/>
              <w:contextualSpacing/>
              <w:jc w:val="center"/>
              <w:rPr>
                <w:rFonts w:ascii="宋体"/>
                <w:color w:val="000000"/>
                <w:szCs w:val="21"/>
                <w:highlight w:val="none"/>
              </w:rPr>
            </w:pPr>
            <w:r>
              <w:rPr>
                <w:rFonts w:ascii="宋体" w:hAnsi="宋体"/>
                <w:color w:val="000000"/>
                <w:szCs w:val="21"/>
                <w:highlight w:val="none"/>
              </w:rPr>
              <w:t>1</w:t>
            </w:r>
          </w:p>
        </w:tc>
        <w:tc>
          <w:tcPr>
            <w:tcW w:w="3195" w:type="dxa"/>
            <w:noWrap w:val="0"/>
            <w:vAlign w:val="center"/>
          </w:tcPr>
          <w:p w14:paraId="187321AF">
            <w:pPr>
              <w:widowControl/>
              <w:adjustRightInd w:val="0"/>
              <w:spacing w:line="360" w:lineRule="auto"/>
              <w:contextualSpacing/>
              <w:jc w:val="center"/>
              <w:rPr>
                <w:rFonts w:ascii="宋体"/>
                <w:color w:val="000000"/>
                <w:szCs w:val="21"/>
                <w:highlight w:val="none"/>
              </w:rPr>
            </w:pPr>
          </w:p>
        </w:tc>
        <w:tc>
          <w:tcPr>
            <w:tcW w:w="1354" w:type="dxa"/>
            <w:noWrap w:val="0"/>
            <w:vAlign w:val="center"/>
          </w:tcPr>
          <w:p w14:paraId="46B9BBB1">
            <w:pPr>
              <w:tabs>
                <w:tab w:val="left" w:pos="13000"/>
              </w:tabs>
              <w:spacing w:line="360" w:lineRule="auto"/>
              <w:contextualSpacing/>
              <w:jc w:val="center"/>
              <w:rPr>
                <w:rFonts w:ascii="宋体"/>
                <w:color w:val="000000"/>
                <w:szCs w:val="21"/>
                <w:highlight w:val="none"/>
              </w:rPr>
            </w:pPr>
          </w:p>
        </w:tc>
        <w:tc>
          <w:tcPr>
            <w:tcW w:w="1556" w:type="dxa"/>
            <w:noWrap w:val="0"/>
            <w:vAlign w:val="center"/>
          </w:tcPr>
          <w:p w14:paraId="4253EB0B">
            <w:pPr>
              <w:tabs>
                <w:tab w:val="left" w:pos="13000"/>
              </w:tabs>
              <w:spacing w:line="360" w:lineRule="auto"/>
              <w:contextualSpacing/>
              <w:jc w:val="center"/>
              <w:rPr>
                <w:rFonts w:ascii="宋体"/>
                <w:color w:val="000000"/>
                <w:szCs w:val="21"/>
                <w:highlight w:val="none"/>
              </w:rPr>
            </w:pPr>
          </w:p>
        </w:tc>
        <w:tc>
          <w:tcPr>
            <w:tcW w:w="3330" w:type="dxa"/>
            <w:noWrap w:val="0"/>
            <w:vAlign w:val="center"/>
          </w:tcPr>
          <w:p w14:paraId="1942B291">
            <w:pPr>
              <w:tabs>
                <w:tab w:val="left" w:pos="13000"/>
              </w:tabs>
              <w:spacing w:line="360" w:lineRule="auto"/>
              <w:contextualSpacing/>
              <w:jc w:val="center"/>
              <w:rPr>
                <w:rFonts w:ascii="宋体"/>
                <w:color w:val="000000"/>
                <w:szCs w:val="21"/>
                <w:highlight w:val="none"/>
              </w:rPr>
            </w:pPr>
            <w:r>
              <w:rPr>
                <w:rFonts w:hint="eastAsia" w:ascii="宋体" w:hAnsi="宋体" w:cs="宋体"/>
                <w:color w:val="000000"/>
                <w:szCs w:val="21"/>
                <w:highlight w:val="none"/>
              </w:rPr>
              <w:t>（大写金额）：</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tc>
      </w:tr>
      <w:tr w14:paraId="76EE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823" w:type="dxa"/>
            <w:gridSpan w:val="2"/>
            <w:noWrap w:val="0"/>
            <w:vAlign w:val="center"/>
          </w:tcPr>
          <w:p w14:paraId="23E37E50">
            <w:pPr>
              <w:spacing w:line="360" w:lineRule="auto"/>
              <w:contextualSpacing/>
              <w:jc w:val="center"/>
              <w:rPr>
                <w:rFonts w:ascii="宋体"/>
                <w:color w:val="000000"/>
                <w:szCs w:val="21"/>
                <w:highlight w:val="none"/>
              </w:rPr>
            </w:pPr>
            <w:r>
              <w:rPr>
                <w:rFonts w:hint="eastAsia" w:ascii="宋体" w:hAnsi="宋体"/>
                <w:color w:val="000000"/>
                <w:szCs w:val="21"/>
                <w:highlight w:val="none"/>
              </w:rPr>
              <w:t>备注</w:t>
            </w:r>
          </w:p>
        </w:tc>
        <w:tc>
          <w:tcPr>
            <w:tcW w:w="1354" w:type="dxa"/>
            <w:noWrap w:val="0"/>
            <w:vAlign w:val="top"/>
          </w:tcPr>
          <w:p w14:paraId="4B0BA949">
            <w:pPr>
              <w:tabs>
                <w:tab w:val="left" w:pos="13000"/>
              </w:tabs>
              <w:spacing w:line="360" w:lineRule="auto"/>
              <w:contextualSpacing/>
              <w:rPr>
                <w:rFonts w:ascii="宋体"/>
                <w:color w:val="000000"/>
                <w:szCs w:val="21"/>
                <w:highlight w:val="none"/>
              </w:rPr>
            </w:pPr>
          </w:p>
        </w:tc>
        <w:tc>
          <w:tcPr>
            <w:tcW w:w="4886" w:type="dxa"/>
            <w:gridSpan w:val="2"/>
            <w:noWrap w:val="0"/>
            <w:vAlign w:val="top"/>
          </w:tcPr>
          <w:p w14:paraId="0CE4C6EF">
            <w:pPr>
              <w:tabs>
                <w:tab w:val="left" w:pos="13000"/>
              </w:tabs>
              <w:spacing w:line="360" w:lineRule="auto"/>
              <w:contextualSpacing/>
              <w:rPr>
                <w:rFonts w:ascii="宋体"/>
                <w:color w:val="000000"/>
                <w:szCs w:val="21"/>
                <w:highlight w:val="none"/>
              </w:rPr>
            </w:pPr>
          </w:p>
        </w:tc>
      </w:tr>
    </w:tbl>
    <w:p w14:paraId="36F360CD">
      <w:pPr>
        <w:tabs>
          <w:tab w:val="left" w:pos="13000"/>
        </w:tabs>
        <w:spacing w:line="360" w:lineRule="auto"/>
        <w:ind w:firstLine="211" w:firstLineChars="100"/>
        <w:contextualSpacing/>
        <w:rPr>
          <w:rFonts w:ascii="宋体"/>
          <w:b/>
          <w:color w:val="000000"/>
          <w:szCs w:val="21"/>
          <w:highlight w:val="none"/>
        </w:rPr>
      </w:pPr>
    </w:p>
    <w:p w14:paraId="0638C681">
      <w:pPr>
        <w:tabs>
          <w:tab w:val="left" w:pos="13000"/>
        </w:tabs>
        <w:spacing w:line="360" w:lineRule="auto"/>
        <w:contextualSpacing/>
        <w:rPr>
          <w:rFonts w:ascii="宋体"/>
          <w:b/>
          <w:color w:val="000000"/>
          <w:szCs w:val="21"/>
          <w:highlight w:val="none"/>
        </w:rPr>
      </w:pPr>
      <w:r>
        <w:rPr>
          <w:rFonts w:hint="eastAsia" w:ascii="宋体"/>
          <w:b/>
          <w:color w:val="000000"/>
          <w:szCs w:val="21"/>
          <w:highlight w:val="none"/>
        </w:rPr>
        <w:t>注意：</w:t>
      </w:r>
    </w:p>
    <w:p w14:paraId="3617C59A">
      <w:pPr>
        <w:tabs>
          <w:tab w:val="left" w:pos="13000"/>
        </w:tabs>
        <w:spacing w:line="360" w:lineRule="auto"/>
        <w:ind w:firstLine="422" w:firstLineChars="200"/>
        <w:contextualSpacing/>
        <w:rPr>
          <w:rFonts w:ascii="宋体"/>
          <w:color w:val="000000"/>
          <w:szCs w:val="21"/>
          <w:highlight w:val="none"/>
        </w:rPr>
      </w:pPr>
      <w:r>
        <w:rPr>
          <w:rFonts w:hint="eastAsia" w:ascii="宋体"/>
          <w:b/>
          <w:color w:val="000000"/>
          <w:szCs w:val="21"/>
          <w:highlight w:val="none"/>
        </w:rPr>
        <w:t>1.</w:t>
      </w:r>
      <w:r>
        <w:rPr>
          <w:rFonts w:hint="eastAsia" w:ascii="宋体"/>
          <w:b/>
          <w:color w:val="000000"/>
          <w:szCs w:val="21"/>
          <w:highlight w:val="none"/>
          <w:lang w:eastAsia="zh-CN"/>
        </w:rPr>
        <w:t>本项目要求</w:t>
      </w:r>
      <w:r>
        <w:rPr>
          <w:rFonts w:hint="eastAsia" w:ascii="宋体"/>
          <w:b/>
          <w:color w:val="000000"/>
          <w:szCs w:val="21"/>
          <w:highlight w:val="none"/>
        </w:rPr>
        <w:t>后附详细报价表。</w:t>
      </w:r>
    </w:p>
    <w:p w14:paraId="279CD5AE">
      <w:pPr>
        <w:tabs>
          <w:tab w:val="left" w:pos="13000"/>
        </w:tabs>
        <w:spacing w:line="360" w:lineRule="auto"/>
        <w:ind w:firstLine="420" w:firstLineChars="200"/>
        <w:contextualSpacing/>
        <w:rPr>
          <w:rFonts w:ascii="宋体"/>
          <w:color w:val="000000"/>
          <w:szCs w:val="21"/>
          <w:highlight w:val="none"/>
        </w:rPr>
      </w:pPr>
      <w:r>
        <w:rPr>
          <w:rFonts w:hint="eastAsia" w:ascii="宋体"/>
          <w:color w:val="000000"/>
          <w:szCs w:val="21"/>
          <w:highlight w:val="none"/>
        </w:rPr>
        <w:t>2.“大写金额”指“报价</w:t>
      </w:r>
      <w:r>
        <w:rPr>
          <w:rFonts w:hint="eastAsia" w:ascii="宋体"/>
          <w:color w:val="000000"/>
          <w:szCs w:val="21"/>
          <w:highlight w:val="none"/>
          <w:lang w:eastAsia="zh-CN"/>
        </w:rPr>
        <w:t>总</w:t>
      </w:r>
      <w:r>
        <w:rPr>
          <w:rFonts w:hint="eastAsia" w:ascii="宋体"/>
          <w:color w:val="000000"/>
          <w:szCs w:val="21"/>
          <w:highlight w:val="none"/>
        </w:rPr>
        <w:t>价”应用“壹、贰、叁、肆、伍、陆、柒、捌、玖、拾、佰、仟、万、亿、元、角、分、零”等进行填写。</w:t>
      </w:r>
    </w:p>
    <w:p w14:paraId="426B8CA3">
      <w:pPr>
        <w:pStyle w:val="3"/>
        <w:rPr>
          <w:rFonts w:ascii="宋体"/>
          <w:color w:val="000000"/>
          <w:szCs w:val="21"/>
          <w:highlight w:val="none"/>
        </w:rPr>
      </w:pPr>
    </w:p>
    <w:p w14:paraId="5B1DE1D4">
      <w:pPr>
        <w:rPr>
          <w:color w:val="000000"/>
          <w:szCs w:val="21"/>
          <w:highlight w:val="none"/>
        </w:rPr>
      </w:pPr>
    </w:p>
    <w:p w14:paraId="62EEC5E1">
      <w:pPr>
        <w:spacing w:line="360" w:lineRule="auto"/>
        <w:ind w:firstLine="420" w:firstLineChars="200"/>
        <w:contextualSpacing/>
        <w:rPr>
          <w:rFonts w:ascii="宋体" w:hAnsi="宋体" w:cs="宋体"/>
          <w:color w:val="000000"/>
          <w:szCs w:val="21"/>
          <w:highlight w:val="none"/>
          <w:u w:val="single"/>
        </w:rPr>
      </w:pPr>
      <w:r>
        <w:rPr>
          <w:rFonts w:hint="eastAsia" w:ascii="宋体" w:hAnsi="宋体" w:cs="宋体"/>
          <w:color w:val="000000"/>
          <w:szCs w:val="21"/>
          <w:highlight w:val="none"/>
        </w:rPr>
        <w:t>供应商代表签名：</w:t>
      </w:r>
      <w:r>
        <w:rPr>
          <w:rFonts w:hint="eastAsia" w:ascii="宋体" w:hAnsi="宋体" w:cs="宋体"/>
          <w:color w:val="000000"/>
          <w:szCs w:val="21"/>
          <w:highlight w:val="none"/>
          <w:u w:val="single"/>
        </w:rPr>
        <w:t xml:space="preserve">               </w:t>
      </w:r>
    </w:p>
    <w:p w14:paraId="3071EB90">
      <w:pPr>
        <w:spacing w:line="360" w:lineRule="auto"/>
        <w:ind w:firstLine="420" w:firstLineChars="200"/>
        <w:contextualSpacing/>
        <w:rPr>
          <w:rFonts w:hint="eastAsia" w:ascii="宋体" w:hAnsi="宋体" w:cs="宋体"/>
          <w:color w:val="000000"/>
          <w:szCs w:val="21"/>
          <w:highlight w:val="none"/>
          <w:u w:val="single"/>
        </w:rPr>
        <w:sectPr>
          <w:pgSz w:w="11906" w:h="16838"/>
          <w:pgMar w:top="1440" w:right="1800" w:bottom="1440" w:left="1800" w:header="851" w:footer="992" w:gutter="0"/>
          <w:cols w:space="720" w:num="1"/>
          <w:docGrid w:type="lines" w:linePitch="312" w:charSpace="0"/>
        </w:sectPr>
      </w:pPr>
      <w:r>
        <w:rPr>
          <w:rFonts w:hint="eastAsia" w:ascii="宋体" w:hAnsi="宋体" w:cs="宋体"/>
          <w:color w:val="000000"/>
          <w:szCs w:val="21"/>
          <w:highlight w:val="none"/>
        </w:rPr>
        <w:t>供应商（全称并加盖公章）：</w:t>
      </w:r>
      <w:r>
        <w:rPr>
          <w:rFonts w:hint="eastAsia" w:ascii="宋体" w:hAnsi="宋体" w:cs="宋体"/>
          <w:color w:val="000000"/>
          <w:szCs w:val="21"/>
          <w:highlight w:val="none"/>
          <w:u w:val="single"/>
        </w:rPr>
        <w:t xml:space="preserve">                       </w:t>
      </w:r>
    </w:p>
    <w:p w14:paraId="2F823AEE">
      <w:pPr>
        <w:spacing w:line="240" w:lineRule="atLeast"/>
        <w:jc w:val="center"/>
        <w:rPr>
          <w:rFonts w:ascii="宋体" w:hAnsi="宋体" w:cs="宋体"/>
          <w:b/>
          <w:color w:val="000000"/>
          <w:sz w:val="32"/>
          <w:szCs w:val="30"/>
          <w:highlight w:val="none"/>
        </w:rPr>
      </w:pPr>
      <w:r>
        <w:rPr>
          <w:rFonts w:hint="eastAsia" w:ascii="宋体" w:hAnsi="宋体" w:cs="宋体"/>
          <w:b/>
          <w:color w:val="000000"/>
          <w:sz w:val="32"/>
          <w:szCs w:val="30"/>
          <w:highlight w:val="none"/>
        </w:rPr>
        <w:t>附件2：技术和服务要求偏离表</w:t>
      </w:r>
    </w:p>
    <w:p w14:paraId="44C53102">
      <w:pPr>
        <w:pStyle w:val="3"/>
        <w:rPr>
          <w:color w:val="000000"/>
          <w:highlight w:val="none"/>
        </w:rPr>
      </w:pPr>
    </w:p>
    <w:p w14:paraId="3F844ACE">
      <w:pPr>
        <w:spacing w:line="360" w:lineRule="auto"/>
        <w:contextualSpacing/>
        <w:rPr>
          <w:rFonts w:ascii="宋体"/>
          <w:color w:val="000000"/>
          <w:szCs w:val="21"/>
          <w:highlight w:val="none"/>
        </w:rPr>
      </w:pPr>
      <w:r>
        <w:rPr>
          <w:rFonts w:hint="eastAsia" w:ascii="宋体" w:hAnsi="宋体"/>
          <w:color w:val="000000"/>
          <w:szCs w:val="21"/>
          <w:highlight w:val="none"/>
        </w:rPr>
        <w:t>供应商名称</w:t>
      </w:r>
      <w:r>
        <w:rPr>
          <w:rFonts w:ascii="宋体" w:hAnsi="宋体"/>
          <w:color w:val="000000"/>
          <w:szCs w:val="21"/>
          <w:highlight w:val="none"/>
        </w:rPr>
        <w:t>(</w:t>
      </w:r>
      <w:r>
        <w:rPr>
          <w:rFonts w:hint="eastAsia" w:ascii="宋体" w:hAnsi="宋体"/>
          <w:color w:val="000000"/>
          <w:szCs w:val="21"/>
          <w:highlight w:val="none"/>
        </w:rPr>
        <w:t>公章</w:t>
      </w:r>
      <w:r>
        <w:rPr>
          <w:rFonts w:ascii="宋体" w:hAnsi="宋体"/>
          <w:color w:val="000000"/>
          <w:szCs w:val="21"/>
          <w:highlight w:val="none"/>
        </w:rPr>
        <w:t>)</w:t>
      </w:r>
      <w:r>
        <w:rPr>
          <w:rFonts w:hint="eastAsia" w:ascii="宋体" w:hAnsi="宋体"/>
          <w:color w:val="000000"/>
          <w:szCs w:val="21"/>
          <w:highlight w:val="none"/>
        </w:rPr>
        <w:t xml:space="preserve">：                              </w:t>
      </w:r>
    </w:p>
    <w:tbl>
      <w:tblPr>
        <w:tblStyle w:val="7"/>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926"/>
        <w:gridCol w:w="1926"/>
        <w:gridCol w:w="1926"/>
        <w:gridCol w:w="1927"/>
      </w:tblGrid>
      <w:tr w14:paraId="0A84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926" w:type="dxa"/>
            <w:noWrap w:val="0"/>
            <w:vAlign w:val="center"/>
          </w:tcPr>
          <w:p w14:paraId="7B853F3A">
            <w:pPr>
              <w:spacing w:line="380" w:lineRule="exact"/>
              <w:jc w:val="center"/>
              <w:rPr>
                <w:rFonts w:ascii="宋体"/>
                <w:color w:val="000000"/>
                <w:szCs w:val="21"/>
                <w:highlight w:val="none"/>
              </w:rPr>
            </w:pPr>
            <w:r>
              <w:rPr>
                <w:rFonts w:hint="eastAsia" w:ascii="宋体" w:hAnsi="宋体"/>
                <w:color w:val="000000"/>
                <w:szCs w:val="21"/>
                <w:highlight w:val="none"/>
              </w:rPr>
              <w:t>采购包</w:t>
            </w:r>
          </w:p>
        </w:tc>
        <w:tc>
          <w:tcPr>
            <w:tcW w:w="1926" w:type="dxa"/>
            <w:noWrap w:val="0"/>
            <w:vAlign w:val="center"/>
          </w:tcPr>
          <w:p w14:paraId="0DE3E881">
            <w:pPr>
              <w:spacing w:line="380" w:lineRule="exact"/>
              <w:jc w:val="center"/>
              <w:rPr>
                <w:rFonts w:ascii="宋体"/>
                <w:color w:val="000000"/>
                <w:szCs w:val="21"/>
                <w:highlight w:val="none"/>
              </w:rPr>
            </w:pPr>
            <w:r>
              <w:rPr>
                <w:rFonts w:hint="eastAsia" w:ascii="宋体" w:hAnsi="宋体"/>
                <w:color w:val="000000"/>
                <w:szCs w:val="21"/>
                <w:highlight w:val="none"/>
              </w:rPr>
              <w:t>项目名称</w:t>
            </w:r>
          </w:p>
        </w:tc>
        <w:tc>
          <w:tcPr>
            <w:tcW w:w="1926" w:type="dxa"/>
            <w:noWrap w:val="0"/>
            <w:vAlign w:val="center"/>
          </w:tcPr>
          <w:p w14:paraId="479BE109">
            <w:pPr>
              <w:spacing w:line="380" w:lineRule="exact"/>
              <w:jc w:val="center"/>
              <w:rPr>
                <w:rFonts w:ascii="宋体"/>
                <w:color w:val="000000"/>
                <w:szCs w:val="21"/>
                <w:highlight w:val="none"/>
              </w:rPr>
            </w:pPr>
            <w:r>
              <w:rPr>
                <w:rFonts w:hint="eastAsia" w:ascii="宋体" w:hAnsi="宋体"/>
                <w:color w:val="000000"/>
                <w:szCs w:val="21"/>
                <w:highlight w:val="none"/>
              </w:rPr>
              <w:t>询价通知书要求</w:t>
            </w:r>
          </w:p>
        </w:tc>
        <w:tc>
          <w:tcPr>
            <w:tcW w:w="1926" w:type="dxa"/>
            <w:noWrap w:val="0"/>
            <w:vAlign w:val="center"/>
          </w:tcPr>
          <w:p w14:paraId="79A04A3C">
            <w:pPr>
              <w:spacing w:line="380" w:lineRule="exact"/>
              <w:jc w:val="center"/>
              <w:rPr>
                <w:rFonts w:ascii="宋体"/>
                <w:color w:val="000000"/>
                <w:szCs w:val="21"/>
                <w:highlight w:val="none"/>
              </w:rPr>
            </w:pPr>
            <w:r>
              <w:rPr>
                <w:rFonts w:hint="eastAsia" w:ascii="宋体" w:hAnsi="宋体"/>
                <w:color w:val="000000"/>
                <w:szCs w:val="21"/>
                <w:highlight w:val="none"/>
              </w:rPr>
              <w:t>响应情况</w:t>
            </w:r>
          </w:p>
        </w:tc>
        <w:tc>
          <w:tcPr>
            <w:tcW w:w="1927" w:type="dxa"/>
            <w:noWrap w:val="0"/>
            <w:vAlign w:val="center"/>
          </w:tcPr>
          <w:p w14:paraId="64416D46">
            <w:pPr>
              <w:spacing w:line="380" w:lineRule="exact"/>
              <w:jc w:val="center"/>
              <w:rPr>
                <w:rFonts w:ascii="宋体"/>
                <w:color w:val="000000"/>
                <w:szCs w:val="21"/>
                <w:highlight w:val="none"/>
              </w:rPr>
            </w:pPr>
            <w:r>
              <w:rPr>
                <w:rFonts w:hint="eastAsia" w:ascii="宋体" w:hAnsi="宋体"/>
                <w:color w:val="000000"/>
                <w:szCs w:val="21"/>
                <w:highlight w:val="none"/>
              </w:rPr>
              <w:t>偏离说明</w:t>
            </w:r>
          </w:p>
        </w:tc>
      </w:tr>
      <w:tr w14:paraId="6C60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926" w:type="dxa"/>
            <w:noWrap w:val="0"/>
            <w:vAlign w:val="top"/>
          </w:tcPr>
          <w:p w14:paraId="0E8C5313">
            <w:pPr>
              <w:spacing w:line="380" w:lineRule="exact"/>
              <w:rPr>
                <w:rFonts w:ascii="宋体"/>
                <w:color w:val="000000"/>
                <w:szCs w:val="21"/>
                <w:highlight w:val="none"/>
              </w:rPr>
            </w:pPr>
          </w:p>
        </w:tc>
        <w:tc>
          <w:tcPr>
            <w:tcW w:w="1926" w:type="dxa"/>
            <w:noWrap w:val="0"/>
            <w:vAlign w:val="top"/>
          </w:tcPr>
          <w:p w14:paraId="1CD825F7">
            <w:pPr>
              <w:spacing w:line="380" w:lineRule="exact"/>
              <w:rPr>
                <w:rFonts w:ascii="宋体"/>
                <w:color w:val="000000"/>
                <w:szCs w:val="21"/>
                <w:highlight w:val="none"/>
              </w:rPr>
            </w:pPr>
          </w:p>
        </w:tc>
        <w:tc>
          <w:tcPr>
            <w:tcW w:w="1926" w:type="dxa"/>
            <w:noWrap w:val="0"/>
            <w:vAlign w:val="top"/>
          </w:tcPr>
          <w:p w14:paraId="362530F1">
            <w:pPr>
              <w:spacing w:line="380" w:lineRule="exact"/>
              <w:rPr>
                <w:rFonts w:ascii="宋体"/>
                <w:color w:val="000000"/>
                <w:szCs w:val="21"/>
                <w:highlight w:val="none"/>
              </w:rPr>
            </w:pPr>
          </w:p>
        </w:tc>
        <w:tc>
          <w:tcPr>
            <w:tcW w:w="1926" w:type="dxa"/>
            <w:noWrap w:val="0"/>
            <w:vAlign w:val="top"/>
          </w:tcPr>
          <w:p w14:paraId="384BE23F">
            <w:pPr>
              <w:spacing w:line="380" w:lineRule="exact"/>
              <w:rPr>
                <w:rFonts w:ascii="宋体"/>
                <w:color w:val="000000"/>
                <w:szCs w:val="21"/>
                <w:highlight w:val="none"/>
              </w:rPr>
            </w:pPr>
          </w:p>
        </w:tc>
        <w:tc>
          <w:tcPr>
            <w:tcW w:w="1927" w:type="dxa"/>
            <w:noWrap w:val="0"/>
            <w:vAlign w:val="top"/>
          </w:tcPr>
          <w:p w14:paraId="1A183713">
            <w:pPr>
              <w:spacing w:line="380" w:lineRule="exact"/>
              <w:rPr>
                <w:rFonts w:ascii="宋体"/>
                <w:color w:val="000000"/>
                <w:szCs w:val="21"/>
                <w:highlight w:val="none"/>
              </w:rPr>
            </w:pPr>
          </w:p>
        </w:tc>
      </w:tr>
      <w:tr w14:paraId="23B5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926" w:type="dxa"/>
            <w:noWrap w:val="0"/>
            <w:vAlign w:val="top"/>
          </w:tcPr>
          <w:p w14:paraId="28FD76BD">
            <w:pPr>
              <w:spacing w:line="380" w:lineRule="exact"/>
              <w:rPr>
                <w:rFonts w:ascii="宋体"/>
                <w:color w:val="000000"/>
                <w:szCs w:val="21"/>
                <w:highlight w:val="none"/>
              </w:rPr>
            </w:pPr>
          </w:p>
        </w:tc>
        <w:tc>
          <w:tcPr>
            <w:tcW w:w="1926" w:type="dxa"/>
            <w:noWrap w:val="0"/>
            <w:vAlign w:val="top"/>
          </w:tcPr>
          <w:p w14:paraId="3B55C521">
            <w:pPr>
              <w:spacing w:line="380" w:lineRule="exact"/>
              <w:rPr>
                <w:rFonts w:ascii="宋体"/>
                <w:color w:val="000000"/>
                <w:szCs w:val="21"/>
                <w:highlight w:val="none"/>
              </w:rPr>
            </w:pPr>
          </w:p>
        </w:tc>
        <w:tc>
          <w:tcPr>
            <w:tcW w:w="1926" w:type="dxa"/>
            <w:noWrap w:val="0"/>
            <w:vAlign w:val="top"/>
          </w:tcPr>
          <w:p w14:paraId="1BA9D35C">
            <w:pPr>
              <w:spacing w:line="380" w:lineRule="exact"/>
              <w:rPr>
                <w:rFonts w:ascii="宋体"/>
                <w:color w:val="000000"/>
                <w:szCs w:val="21"/>
                <w:highlight w:val="none"/>
              </w:rPr>
            </w:pPr>
          </w:p>
        </w:tc>
        <w:tc>
          <w:tcPr>
            <w:tcW w:w="1926" w:type="dxa"/>
            <w:noWrap w:val="0"/>
            <w:vAlign w:val="top"/>
          </w:tcPr>
          <w:p w14:paraId="14539B27">
            <w:pPr>
              <w:spacing w:line="380" w:lineRule="exact"/>
              <w:rPr>
                <w:rFonts w:ascii="宋体"/>
                <w:color w:val="000000"/>
                <w:szCs w:val="21"/>
                <w:highlight w:val="none"/>
              </w:rPr>
            </w:pPr>
          </w:p>
        </w:tc>
        <w:tc>
          <w:tcPr>
            <w:tcW w:w="1927" w:type="dxa"/>
            <w:noWrap w:val="0"/>
            <w:vAlign w:val="top"/>
          </w:tcPr>
          <w:p w14:paraId="64F9D3DF">
            <w:pPr>
              <w:spacing w:line="380" w:lineRule="exact"/>
              <w:rPr>
                <w:rFonts w:ascii="宋体"/>
                <w:color w:val="000000"/>
                <w:szCs w:val="21"/>
                <w:highlight w:val="none"/>
              </w:rPr>
            </w:pPr>
          </w:p>
        </w:tc>
      </w:tr>
      <w:tr w14:paraId="6218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926" w:type="dxa"/>
            <w:noWrap w:val="0"/>
            <w:vAlign w:val="top"/>
          </w:tcPr>
          <w:p w14:paraId="3DA11AB8">
            <w:pPr>
              <w:spacing w:line="380" w:lineRule="exact"/>
              <w:rPr>
                <w:rFonts w:ascii="宋体"/>
                <w:color w:val="000000"/>
                <w:szCs w:val="21"/>
                <w:highlight w:val="none"/>
              </w:rPr>
            </w:pPr>
          </w:p>
        </w:tc>
        <w:tc>
          <w:tcPr>
            <w:tcW w:w="1926" w:type="dxa"/>
            <w:noWrap w:val="0"/>
            <w:vAlign w:val="top"/>
          </w:tcPr>
          <w:p w14:paraId="20CBF0FC">
            <w:pPr>
              <w:spacing w:line="380" w:lineRule="exact"/>
              <w:rPr>
                <w:rFonts w:ascii="宋体"/>
                <w:color w:val="000000"/>
                <w:szCs w:val="21"/>
                <w:highlight w:val="none"/>
              </w:rPr>
            </w:pPr>
          </w:p>
        </w:tc>
        <w:tc>
          <w:tcPr>
            <w:tcW w:w="1926" w:type="dxa"/>
            <w:noWrap w:val="0"/>
            <w:vAlign w:val="top"/>
          </w:tcPr>
          <w:p w14:paraId="7AB6EA83">
            <w:pPr>
              <w:spacing w:line="380" w:lineRule="exact"/>
              <w:rPr>
                <w:rFonts w:ascii="宋体"/>
                <w:color w:val="000000"/>
                <w:szCs w:val="21"/>
                <w:highlight w:val="none"/>
              </w:rPr>
            </w:pPr>
          </w:p>
        </w:tc>
        <w:tc>
          <w:tcPr>
            <w:tcW w:w="1926" w:type="dxa"/>
            <w:noWrap w:val="0"/>
            <w:vAlign w:val="top"/>
          </w:tcPr>
          <w:p w14:paraId="72FF47CC">
            <w:pPr>
              <w:spacing w:line="380" w:lineRule="exact"/>
              <w:rPr>
                <w:rFonts w:ascii="宋体"/>
                <w:color w:val="000000"/>
                <w:szCs w:val="21"/>
                <w:highlight w:val="none"/>
              </w:rPr>
            </w:pPr>
          </w:p>
        </w:tc>
        <w:tc>
          <w:tcPr>
            <w:tcW w:w="1927" w:type="dxa"/>
            <w:noWrap w:val="0"/>
            <w:vAlign w:val="top"/>
          </w:tcPr>
          <w:p w14:paraId="014810E8">
            <w:pPr>
              <w:spacing w:line="380" w:lineRule="exact"/>
              <w:rPr>
                <w:rFonts w:ascii="宋体"/>
                <w:color w:val="000000"/>
                <w:szCs w:val="21"/>
                <w:highlight w:val="none"/>
              </w:rPr>
            </w:pPr>
          </w:p>
        </w:tc>
      </w:tr>
      <w:tr w14:paraId="3562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926" w:type="dxa"/>
            <w:noWrap w:val="0"/>
            <w:vAlign w:val="top"/>
          </w:tcPr>
          <w:p w14:paraId="11872B3F">
            <w:pPr>
              <w:spacing w:line="380" w:lineRule="exact"/>
              <w:rPr>
                <w:rFonts w:ascii="宋体"/>
                <w:color w:val="000000"/>
                <w:szCs w:val="21"/>
                <w:highlight w:val="none"/>
              </w:rPr>
            </w:pPr>
          </w:p>
        </w:tc>
        <w:tc>
          <w:tcPr>
            <w:tcW w:w="1926" w:type="dxa"/>
            <w:noWrap w:val="0"/>
            <w:vAlign w:val="top"/>
          </w:tcPr>
          <w:p w14:paraId="1E99D303">
            <w:pPr>
              <w:spacing w:line="380" w:lineRule="exact"/>
              <w:rPr>
                <w:rFonts w:ascii="宋体"/>
                <w:color w:val="000000"/>
                <w:szCs w:val="21"/>
                <w:highlight w:val="none"/>
              </w:rPr>
            </w:pPr>
          </w:p>
        </w:tc>
        <w:tc>
          <w:tcPr>
            <w:tcW w:w="1926" w:type="dxa"/>
            <w:noWrap w:val="0"/>
            <w:vAlign w:val="top"/>
          </w:tcPr>
          <w:p w14:paraId="25C50DBC">
            <w:pPr>
              <w:spacing w:line="380" w:lineRule="exact"/>
              <w:rPr>
                <w:rFonts w:ascii="宋体"/>
                <w:color w:val="000000"/>
                <w:szCs w:val="21"/>
                <w:highlight w:val="none"/>
              </w:rPr>
            </w:pPr>
          </w:p>
        </w:tc>
        <w:tc>
          <w:tcPr>
            <w:tcW w:w="1926" w:type="dxa"/>
            <w:noWrap w:val="0"/>
            <w:vAlign w:val="top"/>
          </w:tcPr>
          <w:p w14:paraId="0761E3FB">
            <w:pPr>
              <w:spacing w:line="380" w:lineRule="exact"/>
              <w:rPr>
                <w:rFonts w:ascii="宋体"/>
                <w:color w:val="000000"/>
                <w:szCs w:val="21"/>
                <w:highlight w:val="none"/>
              </w:rPr>
            </w:pPr>
          </w:p>
        </w:tc>
        <w:tc>
          <w:tcPr>
            <w:tcW w:w="1927" w:type="dxa"/>
            <w:noWrap w:val="0"/>
            <w:vAlign w:val="top"/>
          </w:tcPr>
          <w:p w14:paraId="57D8BFE5">
            <w:pPr>
              <w:spacing w:line="380" w:lineRule="exact"/>
              <w:rPr>
                <w:rFonts w:ascii="宋体"/>
                <w:color w:val="000000"/>
                <w:szCs w:val="21"/>
                <w:highlight w:val="none"/>
              </w:rPr>
            </w:pPr>
          </w:p>
        </w:tc>
      </w:tr>
      <w:tr w14:paraId="7461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926" w:type="dxa"/>
            <w:noWrap w:val="0"/>
            <w:vAlign w:val="top"/>
          </w:tcPr>
          <w:p w14:paraId="22C3D02E">
            <w:pPr>
              <w:spacing w:line="380" w:lineRule="exact"/>
              <w:rPr>
                <w:rFonts w:ascii="宋体"/>
                <w:color w:val="000000"/>
                <w:szCs w:val="21"/>
                <w:highlight w:val="none"/>
              </w:rPr>
            </w:pPr>
          </w:p>
        </w:tc>
        <w:tc>
          <w:tcPr>
            <w:tcW w:w="1926" w:type="dxa"/>
            <w:noWrap w:val="0"/>
            <w:vAlign w:val="top"/>
          </w:tcPr>
          <w:p w14:paraId="18B441A5">
            <w:pPr>
              <w:spacing w:line="380" w:lineRule="exact"/>
              <w:rPr>
                <w:rFonts w:ascii="宋体"/>
                <w:color w:val="000000"/>
                <w:szCs w:val="21"/>
                <w:highlight w:val="none"/>
              </w:rPr>
            </w:pPr>
          </w:p>
        </w:tc>
        <w:tc>
          <w:tcPr>
            <w:tcW w:w="1926" w:type="dxa"/>
            <w:noWrap w:val="0"/>
            <w:vAlign w:val="top"/>
          </w:tcPr>
          <w:p w14:paraId="4948384E">
            <w:pPr>
              <w:spacing w:line="380" w:lineRule="exact"/>
              <w:rPr>
                <w:rFonts w:ascii="宋体"/>
                <w:color w:val="000000"/>
                <w:szCs w:val="21"/>
                <w:highlight w:val="none"/>
              </w:rPr>
            </w:pPr>
          </w:p>
        </w:tc>
        <w:tc>
          <w:tcPr>
            <w:tcW w:w="1926" w:type="dxa"/>
            <w:noWrap w:val="0"/>
            <w:vAlign w:val="top"/>
          </w:tcPr>
          <w:p w14:paraId="0E6F7E26">
            <w:pPr>
              <w:spacing w:line="380" w:lineRule="exact"/>
              <w:rPr>
                <w:rFonts w:ascii="宋体"/>
                <w:color w:val="000000"/>
                <w:szCs w:val="21"/>
                <w:highlight w:val="none"/>
              </w:rPr>
            </w:pPr>
          </w:p>
        </w:tc>
        <w:tc>
          <w:tcPr>
            <w:tcW w:w="1927" w:type="dxa"/>
            <w:noWrap w:val="0"/>
            <w:vAlign w:val="top"/>
          </w:tcPr>
          <w:p w14:paraId="3E8B5184">
            <w:pPr>
              <w:spacing w:line="380" w:lineRule="exact"/>
              <w:rPr>
                <w:rFonts w:ascii="宋体"/>
                <w:color w:val="000000"/>
                <w:szCs w:val="21"/>
                <w:highlight w:val="none"/>
              </w:rPr>
            </w:pPr>
          </w:p>
        </w:tc>
      </w:tr>
    </w:tbl>
    <w:p w14:paraId="21A72FEB">
      <w:pPr>
        <w:spacing w:line="360" w:lineRule="auto"/>
        <w:contextualSpacing/>
        <w:rPr>
          <w:rFonts w:ascii="宋体"/>
          <w:color w:val="000000"/>
          <w:szCs w:val="21"/>
          <w:highlight w:val="none"/>
        </w:rPr>
      </w:pPr>
    </w:p>
    <w:p w14:paraId="0B99E2D6">
      <w:pPr>
        <w:pStyle w:val="9"/>
        <w:spacing w:line="360" w:lineRule="auto"/>
        <w:contextualSpacing/>
        <w:rPr>
          <w:rFonts w:ascii="宋体" w:hAnsi="宋体"/>
          <w:color w:val="000000"/>
          <w:sz w:val="21"/>
          <w:szCs w:val="21"/>
          <w:highlight w:val="none"/>
        </w:rPr>
      </w:pPr>
      <w:r>
        <w:rPr>
          <w:rFonts w:hint="eastAsia" w:ascii="宋体" w:hAnsi="宋体"/>
          <w:color w:val="000000"/>
          <w:sz w:val="21"/>
          <w:szCs w:val="21"/>
          <w:highlight w:val="none"/>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2E15AD1D">
      <w:pPr>
        <w:pStyle w:val="9"/>
        <w:spacing w:line="360" w:lineRule="auto"/>
        <w:contextualSpacing/>
        <w:rPr>
          <w:rFonts w:ascii="宋体" w:hAnsi="宋体"/>
          <w:color w:val="000000"/>
          <w:sz w:val="21"/>
          <w:szCs w:val="21"/>
          <w:highlight w:val="none"/>
        </w:rPr>
      </w:pPr>
    </w:p>
    <w:p w14:paraId="27A9EAE0">
      <w:pPr>
        <w:spacing w:line="360" w:lineRule="auto"/>
        <w:contextualSpacing/>
        <w:rPr>
          <w:rFonts w:ascii="宋体"/>
          <w:color w:val="000000"/>
          <w:szCs w:val="21"/>
          <w:highlight w:val="none"/>
        </w:rPr>
      </w:pPr>
    </w:p>
    <w:p w14:paraId="1A8C9A9B">
      <w:pPr>
        <w:spacing w:line="360" w:lineRule="auto"/>
        <w:ind w:firstLine="420" w:firstLineChars="200"/>
        <w:contextualSpacing/>
        <w:rPr>
          <w:rFonts w:ascii="宋体" w:hAnsi="宋体" w:cs="宋体"/>
          <w:color w:val="000000"/>
          <w:szCs w:val="21"/>
          <w:highlight w:val="none"/>
          <w:u w:val="single"/>
        </w:rPr>
      </w:pPr>
      <w:r>
        <w:rPr>
          <w:rFonts w:hint="eastAsia" w:ascii="宋体" w:hAnsi="宋体" w:cs="宋体"/>
          <w:color w:val="000000"/>
          <w:szCs w:val="21"/>
          <w:highlight w:val="none"/>
        </w:rPr>
        <w:t>供应商代表签名：</w:t>
      </w:r>
      <w:r>
        <w:rPr>
          <w:rFonts w:hint="eastAsia" w:ascii="宋体" w:hAnsi="宋体" w:cs="宋体"/>
          <w:color w:val="000000"/>
          <w:szCs w:val="21"/>
          <w:highlight w:val="none"/>
          <w:u w:val="single"/>
        </w:rPr>
        <w:t xml:space="preserve">               </w:t>
      </w:r>
    </w:p>
    <w:p w14:paraId="0FCE3D3C">
      <w:pPr>
        <w:spacing w:line="360" w:lineRule="auto"/>
        <w:ind w:firstLine="420" w:firstLineChars="200"/>
        <w:contextualSpacing/>
        <w:rPr>
          <w:rFonts w:ascii="宋体" w:hAnsi="宋体" w:cs="宋体"/>
          <w:color w:val="000000"/>
          <w:szCs w:val="21"/>
          <w:highlight w:val="none"/>
        </w:rPr>
      </w:pPr>
      <w:r>
        <w:rPr>
          <w:rFonts w:hint="eastAsia" w:ascii="宋体" w:hAnsi="宋体" w:cs="宋体"/>
          <w:color w:val="000000"/>
          <w:szCs w:val="21"/>
          <w:highlight w:val="none"/>
        </w:rPr>
        <w:t>供应商（全称并加盖公章）：</w:t>
      </w:r>
      <w:r>
        <w:rPr>
          <w:rFonts w:hint="eastAsia" w:ascii="宋体" w:hAnsi="宋体" w:cs="宋体"/>
          <w:color w:val="000000"/>
          <w:szCs w:val="21"/>
          <w:highlight w:val="none"/>
          <w:u w:val="single"/>
        </w:rPr>
        <w:t xml:space="preserve">                       </w:t>
      </w:r>
    </w:p>
    <w:p w14:paraId="06330177">
      <w:pPr>
        <w:rPr>
          <w:rFonts w:ascii="宋体"/>
          <w:color w:val="000000"/>
          <w:szCs w:val="21"/>
          <w:highlight w:val="none"/>
          <w:u w:val="single"/>
        </w:rPr>
      </w:pPr>
    </w:p>
    <w:p w14:paraId="7DF93171">
      <w:pPr>
        <w:widowControl/>
        <w:jc w:val="left"/>
        <w:rPr>
          <w:color w:val="000000"/>
          <w:highlight w:val="none"/>
        </w:rPr>
      </w:pPr>
    </w:p>
    <w:p w14:paraId="6BF8EFA1">
      <w:pPr>
        <w:pStyle w:val="3"/>
        <w:rPr>
          <w:color w:val="000000"/>
          <w:highlight w:val="none"/>
        </w:rPr>
      </w:pPr>
    </w:p>
    <w:p w14:paraId="46C31E68">
      <w:pPr>
        <w:jc w:val="center"/>
        <w:rPr>
          <w:rFonts w:ascii="宋体" w:hAnsi="宋体" w:cs="宋体"/>
          <w:b/>
          <w:color w:val="000000"/>
          <w:sz w:val="32"/>
          <w:szCs w:val="30"/>
          <w:highlight w:val="none"/>
        </w:rPr>
      </w:pPr>
      <w:r>
        <w:rPr>
          <w:rFonts w:hint="eastAsia" w:ascii="宋体" w:hAnsi="宋体" w:cs="宋体"/>
          <w:b/>
          <w:color w:val="000000"/>
          <w:sz w:val="32"/>
          <w:szCs w:val="30"/>
          <w:highlight w:val="none"/>
        </w:rPr>
        <w:br w:type="page"/>
      </w:r>
      <w:r>
        <w:rPr>
          <w:rFonts w:hint="eastAsia" w:ascii="宋体" w:hAnsi="宋体" w:cs="宋体"/>
          <w:b/>
          <w:color w:val="000000"/>
          <w:sz w:val="32"/>
          <w:szCs w:val="30"/>
          <w:highlight w:val="none"/>
        </w:rPr>
        <w:t>附件3：商务条件要求偏离表</w:t>
      </w:r>
    </w:p>
    <w:p w14:paraId="3ACBEB75">
      <w:pPr>
        <w:pStyle w:val="3"/>
        <w:rPr>
          <w:color w:val="000000"/>
          <w:highlight w:val="none"/>
        </w:rPr>
      </w:pPr>
    </w:p>
    <w:p w14:paraId="0DE727A5">
      <w:pPr>
        <w:spacing w:line="360" w:lineRule="auto"/>
        <w:contextualSpacing/>
        <w:rPr>
          <w:rFonts w:ascii="宋体"/>
          <w:color w:val="000000"/>
          <w:szCs w:val="21"/>
          <w:highlight w:val="none"/>
        </w:rPr>
      </w:pPr>
      <w:r>
        <w:rPr>
          <w:rFonts w:hint="eastAsia" w:ascii="宋体" w:hAnsi="宋体"/>
          <w:color w:val="000000"/>
          <w:szCs w:val="21"/>
          <w:highlight w:val="none"/>
        </w:rPr>
        <w:t>供应商名称</w:t>
      </w:r>
      <w:r>
        <w:rPr>
          <w:rFonts w:ascii="宋体" w:hAnsi="宋体"/>
          <w:color w:val="000000"/>
          <w:szCs w:val="21"/>
          <w:highlight w:val="none"/>
        </w:rPr>
        <w:t>(</w:t>
      </w:r>
      <w:r>
        <w:rPr>
          <w:rFonts w:hint="eastAsia" w:ascii="宋体" w:hAnsi="宋体"/>
          <w:color w:val="000000"/>
          <w:szCs w:val="21"/>
          <w:highlight w:val="none"/>
        </w:rPr>
        <w:t>公章</w:t>
      </w:r>
      <w:r>
        <w:rPr>
          <w:rFonts w:ascii="宋体" w:hAnsi="宋体"/>
          <w:color w:val="000000"/>
          <w:szCs w:val="21"/>
          <w:highlight w:val="none"/>
        </w:rPr>
        <w:t>)</w:t>
      </w:r>
      <w:r>
        <w:rPr>
          <w:rFonts w:hint="eastAsia" w:ascii="宋体" w:hAnsi="宋体"/>
          <w:color w:val="000000"/>
          <w:szCs w:val="21"/>
          <w:highlight w:val="none"/>
        </w:rPr>
        <w:t xml:space="preserve">：                              </w:t>
      </w:r>
    </w:p>
    <w:tbl>
      <w:tblPr>
        <w:tblStyle w:val="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57F9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noWrap w:val="0"/>
            <w:vAlign w:val="center"/>
          </w:tcPr>
          <w:p w14:paraId="5C650B2E">
            <w:pPr>
              <w:spacing w:line="380" w:lineRule="exact"/>
              <w:jc w:val="center"/>
              <w:rPr>
                <w:rFonts w:ascii="宋体"/>
                <w:color w:val="000000"/>
                <w:szCs w:val="21"/>
                <w:highlight w:val="none"/>
              </w:rPr>
            </w:pPr>
            <w:r>
              <w:rPr>
                <w:rFonts w:hint="eastAsia" w:ascii="宋体" w:hAnsi="宋体"/>
                <w:color w:val="000000"/>
                <w:szCs w:val="21"/>
                <w:highlight w:val="none"/>
              </w:rPr>
              <w:t>序号</w:t>
            </w:r>
          </w:p>
        </w:tc>
        <w:tc>
          <w:tcPr>
            <w:tcW w:w="2520" w:type="dxa"/>
            <w:noWrap w:val="0"/>
            <w:vAlign w:val="center"/>
          </w:tcPr>
          <w:p w14:paraId="156CCD31">
            <w:pPr>
              <w:spacing w:line="380" w:lineRule="exact"/>
              <w:jc w:val="center"/>
              <w:rPr>
                <w:rFonts w:ascii="宋体"/>
                <w:color w:val="000000"/>
                <w:szCs w:val="21"/>
                <w:highlight w:val="none"/>
              </w:rPr>
            </w:pPr>
            <w:r>
              <w:rPr>
                <w:rFonts w:hint="eastAsia" w:ascii="宋体" w:hAnsi="宋体"/>
                <w:color w:val="000000"/>
                <w:szCs w:val="21"/>
                <w:highlight w:val="none"/>
              </w:rPr>
              <w:t>询价通知书规定的商务条件要求</w:t>
            </w:r>
          </w:p>
        </w:tc>
        <w:tc>
          <w:tcPr>
            <w:tcW w:w="3060" w:type="dxa"/>
            <w:noWrap w:val="0"/>
            <w:vAlign w:val="center"/>
          </w:tcPr>
          <w:p w14:paraId="44EDAF7A">
            <w:pPr>
              <w:spacing w:line="380" w:lineRule="exact"/>
              <w:jc w:val="center"/>
              <w:rPr>
                <w:rFonts w:ascii="宋体"/>
                <w:color w:val="000000"/>
                <w:szCs w:val="21"/>
                <w:highlight w:val="none"/>
              </w:rPr>
            </w:pPr>
            <w:r>
              <w:rPr>
                <w:rFonts w:hint="eastAsia" w:ascii="宋体" w:hAnsi="宋体"/>
                <w:color w:val="000000"/>
                <w:szCs w:val="21"/>
                <w:highlight w:val="none"/>
              </w:rPr>
              <w:t>响应文件的商务要求</w:t>
            </w:r>
          </w:p>
        </w:tc>
        <w:tc>
          <w:tcPr>
            <w:tcW w:w="1620" w:type="dxa"/>
            <w:noWrap w:val="0"/>
            <w:vAlign w:val="center"/>
          </w:tcPr>
          <w:p w14:paraId="12F48ABC">
            <w:pPr>
              <w:spacing w:line="380" w:lineRule="exact"/>
              <w:jc w:val="center"/>
              <w:rPr>
                <w:rFonts w:ascii="宋体"/>
                <w:color w:val="000000"/>
                <w:szCs w:val="21"/>
                <w:highlight w:val="none"/>
              </w:rPr>
            </w:pPr>
            <w:r>
              <w:rPr>
                <w:rFonts w:hint="eastAsia" w:ascii="宋体" w:hAnsi="宋体"/>
                <w:color w:val="000000"/>
                <w:szCs w:val="21"/>
                <w:highlight w:val="none"/>
              </w:rPr>
              <w:t>偏离说明</w:t>
            </w:r>
          </w:p>
        </w:tc>
        <w:tc>
          <w:tcPr>
            <w:tcW w:w="1620" w:type="dxa"/>
            <w:noWrap w:val="0"/>
            <w:vAlign w:val="center"/>
          </w:tcPr>
          <w:p w14:paraId="233CE7D1">
            <w:pPr>
              <w:spacing w:line="380" w:lineRule="exact"/>
              <w:jc w:val="center"/>
              <w:rPr>
                <w:rFonts w:ascii="宋体"/>
                <w:color w:val="000000"/>
                <w:szCs w:val="21"/>
                <w:highlight w:val="none"/>
              </w:rPr>
            </w:pPr>
            <w:r>
              <w:rPr>
                <w:rFonts w:hint="eastAsia" w:ascii="宋体" w:hAnsi="宋体"/>
                <w:color w:val="000000"/>
                <w:szCs w:val="21"/>
                <w:highlight w:val="none"/>
              </w:rPr>
              <w:t>响应文件相应页码</w:t>
            </w:r>
          </w:p>
        </w:tc>
      </w:tr>
      <w:tr w14:paraId="35C5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noWrap w:val="0"/>
            <w:vAlign w:val="center"/>
          </w:tcPr>
          <w:p w14:paraId="06E0D292">
            <w:pPr>
              <w:spacing w:line="380" w:lineRule="exact"/>
              <w:jc w:val="center"/>
              <w:rPr>
                <w:rFonts w:ascii="宋体"/>
                <w:color w:val="000000"/>
                <w:szCs w:val="21"/>
                <w:highlight w:val="none"/>
              </w:rPr>
            </w:pPr>
            <w:r>
              <w:rPr>
                <w:rFonts w:ascii="宋体" w:hAnsi="宋体"/>
                <w:color w:val="000000"/>
                <w:szCs w:val="21"/>
                <w:highlight w:val="none"/>
              </w:rPr>
              <w:t>1</w:t>
            </w:r>
          </w:p>
        </w:tc>
        <w:tc>
          <w:tcPr>
            <w:tcW w:w="2520" w:type="dxa"/>
            <w:noWrap w:val="0"/>
            <w:vAlign w:val="center"/>
          </w:tcPr>
          <w:p w14:paraId="3330B177">
            <w:pPr>
              <w:rPr>
                <w:rFonts w:ascii="宋体" w:cs="仿宋_GB2312"/>
                <w:color w:val="000000"/>
                <w:szCs w:val="21"/>
                <w:highlight w:val="none"/>
                <w:lang w:val="zh-CN"/>
              </w:rPr>
            </w:pPr>
          </w:p>
        </w:tc>
        <w:tc>
          <w:tcPr>
            <w:tcW w:w="3060" w:type="dxa"/>
            <w:noWrap w:val="0"/>
            <w:vAlign w:val="center"/>
          </w:tcPr>
          <w:p w14:paraId="62C21926">
            <w:pPr>
              <w:spacing w:line="380" w:lineRule="exact"/>
              <w:rPr>
                <w:rFonts w:ascii="宋体"/>
                <w:color w:val="000000"/>
                <w:szCs w:val="21"/>
                <w:highlight w:val="none"/>
              </w:rPr>
            </w:pPr>
          </w:p>
        </w:tc>
        <w:tc>
          <w:tcPr>
            <w:tcW w:w="1620" w:type="dxa"/>
            <w:noWrap w:val="0"/>
            <w:vAlign w:val="center"/>
          </w:tcPr>
          <w:p w14:paraId="0D5935E2">
            <w:pPr>
              <w:spacing w:line="380" w:lineRule="exact"/>
              <w:rPr>
                <w:rFonts w:ascii="宋体"/>
                <w:color w:val="000000"/>
                <w:szCs w:val="21"/>
                <w:highlight w:val="none"/>
              </w:rPr>
            </w:pPr>
          </w:p>
        </w:tc>
        <w:tc>
          <w:tcPr>
            <w:tcW w:w="1620" w:type="dxa"/>
            <w:noWrap w:val="0"/>
            <w:vAlign w:val="center"/>
          </w:tcPr>
          <w:p w14:paraId="73D40864">
            <w:pPr>
              <w:spacing w:line="380" w:lineRule="exact"/>
              <w:rPr>
                <w:rFonts w:ascii="宋体"/>
                <w:color w:val="000000"/>
                <w:szCs w:val="21"/>
                <w:highlight w:val="none"/>
              </w:rPr>
            </w:pPr>
          </w:p>
        </w:tc>
      </w:tr>
      <w:tr w14:paraId="7A56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noWrap w:val="0"/>
            <w:vAlign w:val="center"/>
          </w:tcPr>
          <w:p w14:paraId="6697E423">
            <w:pPr>
              <w:spacing w:line="380" w:lineRule="exact"/>
              <w:jc w:val="center"/>
              <w:rPr>
                <w:rFonts w:ascii="宋体"/>
                <w:color w:val="000000"/>
                <w:szCs w:val="21"/>
                <w:highlight w:val="none"/>
              </w:rPr>
            </w:pPr>
            <w:r>
              <w:rPr>
                <w:rFonts w:ascii="宋体" w:hAnsi="宋体"/>
                <w:color w:val="000000"/>
                <w:szCs w:val="21"/>
                <w:highlight w:val="none"/>
              </w:rPr>
              <w:t>2</w:t>
            </w:r>
          </w:p>
        </w:tc>
        <w:tc>
          <w:tcPr>
            <w:tcW w:w="2520" w:type="dxa"/>
            <w:noWrap w:val="0"/>
            <w:vAlign w:val="center"/>
          </w:tcPr>
          <w:p w14:paraId="50AE84C7">
            <w:pPr>
              <w:rPr>
                <w:rFonts w:ascii="宋体" w:cs="仿宋_GB2312"/>
                <w:color w:val="000000"/>
                <w:szCs w:val="21"/>
                <w:highlight w:val="none"/>
                <w:lang w:val="zh-CN"/>
              </w:rPr>
            </w:pPr>
          </w:p>
        </w:tc>
        <w:tc>
          <w:tcPr>
            <w:tcW w:w="3060" w:type="dxa"/>
            <w:noWrap w:val="0"/>
            <w:vAlign w:val="center"/>
          </w:tcPr>
          <w:p w14:paraId="012DCFB7">
            <w:pPr>
              <w:spacing w:line="380" w:lineRule="exact"/>
              <w:rPr>
                <w:rFonts w:ascii="宋体"/>
                <w:color w:val="000000"/>
                <w:szCs w:val="21"/>
                <w:highlight w:val="none"/>
              </w:rPr>
            </w:pPr>
          </w:p>
        </w:tc>
        <w:tc>
          <w:tcPr>
            <w:tcW w:w="1620" w:type="dxa"/>
            <w:noWrap w:val="0"/>
            <w:vAlign w:val="center"/>
          </w:tcPr>
          <w:p w14:paraId="7A30F721">
            <w:pPr>
              <w:spacing w:line="380" w:lineRule="exact"/>
              <w:rPr>
                <w:rFonts w:ascii="宋体"/>
                <w:color w:val="000000"/>
                <w:szCs w:val="21"/>
                <w:highlight w:val="none"/>
              </w:rPr>
            </w:pPr>
          </w:p>
        </w:tc>
        <w:tc>
          <w:tcPr>
            <w:tcW w:w="1620" w:type="dxa"/>
            <w:noWrap w:val="0"/>
            <w:vAlign w:val="center"/>
          </w:tcPr>
          <w:p w14:paraId="516D57A8">
            <w:pPr>
              <w:spacing w:line="380" w:lineRule="exact"/>
              <w:rPr>
                <w:rFonts w:ascii="宋体"/>
                <w:color w:val="000000"/>
                <w:szCs w:val="21"/>
                <w:highlight w:val="none"/>
              </w:rPr>
            </w:pPr>
          </w:p>
        </w:tc>
      </w:tr>
      <w:tr w14:paraId="4EF3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noWrap w:val="0"/>
            <w:vAlign w:val="center"/>
          </w:tcPr>
          <w:p w14:paraId="016C9337">
            <w:pPr>
              <w:spacing w:line="380" w:lineRule="exact"/>
              <w:jc w:val="center"/>
              <w:rPr>
                <w:rFonts w:ascii="宋体"/>
                <w:color w:val="000000"/>
                <w:szCs w:val="21"/>
                <w:highlight w:val="none"/>
              </w:rPr>
            </w:pPr>
            <w:r>
              <w:rPr>
                <w:rFonts w:ascii="宋体" w:hAnsi="宋体"/>
                <w:color w:val="000000"/>
                <w:szCs w:val="21"/>
                <w:highlight w:val="none"/>
              </w:rPr>
              <w:t>3</w:t>
            </w:r>
          </w:p>
        </w:tc>
        <w:tc>
          <w:tcPr>
            <w:tcW w:w="2520" w:type="dxa"/>
            <w:noWrap w:val="0"/>
            <w:vAlign w:val="center"/>
          </w:tcPr>
          <w:p w14:paraId="2881CA51">
            <w:pPr>
              <w:rPr>
                <w:rFonts w:ascii="宋体"/>
                <w:bCs/>
                <w:color w:val="000000"/>
                <w:szCs w:val="21"/>
                <w:highlight w:val="none"/>
              </w:rPr>
            </w:pPr>
          </w:p>
        </w:tc>
        <w:tc>
          <w:tcPr>
            <w:tcW w:w="3060" w:type="dxa"/>
            <w:noWrap w:val="0"/>
            <w:vAlign w:val="center"/>
          </w:tcPr>
          <w:p w14:paraId="5FB68F26">
            <w:pPr>
              <w:spacing w:line="380" w:lineRule="exact"/>
              <w:rPr>
                <w:rFonts w:ascii="宋体"/>
                <w:color w:val="000000"/>
                <w:szCs w:val="21"/>
                <w:highlight w:val="none"/>
              </w:rPr>
            </w:pPr>
          </w:p>
        </w:tc>
        <w:tc>
          <w:tcPr>
            <w:tcW w:w="1620" w:type="dxa"/>
            <w:noWrap w:val="0"/>
            <w:vAlign w:val="center"/>
          </w:tcPr>
          <w:p w14:paraId="69277904">
            <w:pPr>
              <w:spacing w:line="380" w:lineRule="exact"/>
              <w:rPr>
                <w:rFonts w:ascii="宋体"/>
                <w:color w:val="000000"/>
                <w:szCs w:val="21"/>
                <w:highlight w:val="none"/>
              </w:rPr>
            </w:pPr>
          </w:p>
        </w:tc>
        <w:tc>
          <w:tcPr>
            <w:tcW w:w="1620" w:type="dxa"/>
            <w:noWrap w:val="0"/>
            <w:vAlign w:val="center"/>
          </w:tcPr>
          <w:p w14:paraId="2858FB78">
            <w:pPr>
              <w:spacing w:line="380" w:lineRule="exact"/>
              <w:rPr>
                <w:rFonts w:ascii="宋体"/>
                <w:color w:val="000000"/>
                <w:szCs w:val="21"/>
                <w:highlight w:val="none"/>
              </w:rPr>
            </w:pPr>
          </w:p>
        </w:tc>
      </w:tr>
      <w:tr w14:paraId="6629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noWrap w:val="0"/>
            <w:vAlign w:val="center"/>
          </w:tcPr>
          <w:p w14:paraId="6578B7B9">
            <w:pPr>
              <w:spacing w:line="380" w:lineRule="exact"/>
              <w:jc w:val="center"/>
              <w:rPr>
                <w:rFonts w:ascii="宋体"/>
                <w:color w:val="000000"/>
                <w:szCs w:val="21"/>
                <w:highlight w:val="none"/>
              </w:rPr>
            </w:pPr>
            <w:r>
              <w:rPr>
                <w:rFonts w:ascii="宋体" w:hAnsi="宋体"/>
                <w:color w:val="000000"/>
                <w:szCs w:val="21"/>
                <w:highlight w:val="none"/>
              </w:rPr>
              <w:t>4</w:t>
            </w:r>
          </w:p>
        </w:tc>
        <w:tc>
          <w:tcPr>
            <w:tcW w:w="2520" w:type="dxa"/>
            <w:noWrap w:val="0"/>
            <w:vAlign w:val="center"/>
          </w:tcPr>
          <w:p w14:paraId="66565A63">
            <w:pPr>
              <w:rPr>
                <w:rFonts w:ascii="宋体" w:cs="仿宋_GB2312"/>
                <w:color w:val="000000"/>
                <w:szCs w:val="21"/>
                <w:highlight w:val="none"/>
                <w:lang w:val="zh-CN"/>
              </w:rPr>
            </w:pPr>
          </w:p>
        </w:tc>
        <w:tc>
          <w:tcPr>
            <w:tcW w:w="3060" w:type="dxa"/>
            <w:noWrap w:val="0"/>
            <w:vAlign w:val="center"/>
          </w:tcPr>
          <w:p w14:paraId="12457DF4">
            <w:pPr>
              <w:spacing w:line="380" w:lineRule="exact"/>
              <w:rPr>
                <w:rFonts w:ascii="宋体"/>
                <w:color w:val="000000"/>
                <w:szCs w:val="21"/>
                <w:highlight w:val="none"/>
              </w:rPr>
            </w:pPr>
          </w:p>
        </w:tc>
        <w:tc>
          <w:tcPr>
            <w:tcW w:w="1620" w:type="dxa"/>
            <w:noWrap w:val="0"/>
            <w:vAlign w:val="center"/>
          </w:tcPr>
          <w:p w14:paraId="1D50B0F5">
            <w:pPr>
              <w:spacing w:line="380" w:lineRule="exact"/>
              <w:rPr>
                <w:rFonts w:ascii="宋体"/>
                <w:color w:val="000000"/>
                <w:szCs w:val="21"/>
                <w:highlight w:val="none"/>
              </w:rPr>
            </w:pPr>
          </w:p>
        </w:tc>
        <w:tc>
          <w:tcPr>
            <w:tcW w:w="1620" w:type="dxa"/>
            <w:noWrap w:val="0"/>
            <w:vAlign w:val="center"/>
          </w:tcPr>
          <w:p w14:paraId="293A0140">
            <w:pPr>
              <w:spacing w:line="380" w:lineRule="exact"/>
              <w:rPr>
                <w:rFonts w:ascii="宋体"/>
                <w:color w:val="000000"/>
                <w:szCs w:val="21"/>
                <w:highlight w:val="none"/>
              </w:rPr>
            </w:pPr>
          </w:p>
        </w:tc>
      </w:tr>
      <w:tr w14:paraId="3284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noWrap w:val="0"/>
            <w:vAlign w:val="center"/>
          </w:tcPr>
          <w:p w14:paraId="3147750E">
            <w:pPr>
              <w:spacing w:line="380" w:lineRule="exact"/>
              <w:jc w:val="center"/>
              <w:rPr>
                <w:rFonts w:ascii="宋体"/>
                <w:color w:val="000000"/>
                <w:szCs w:val="21"/>
                <w:highlight w:val="none"/>
              </w:rPr>
            </w:pPr>
            <w:r>
              <w:rPr>
                <w:rFonts w:ascii="宋体" w:hAnsi="宋体"/>
                <w:color w:val="000000"/>
                <w:szCs w:val="21"/>
                <w:highlight w:val="none"/>
              </w:rPr>
              <w:t>5</w:t>
            </w:r>
          </w:p>
        </w:tc>
        <w:tc>
          <w:tcPr>
            <w:tcW w:w="2520" w:type="dxa"/>
            <w:noWrap w:val="0"/>
            <w:vAlign w:val="center"/>
          </w:tcPr>
          <w:p w14:paraId="7656AF9B">
            <w:pPr>
              <w:rPr>
                <w:rFonts w:ascii="宋体" w:cs="仿宋_GB2312"/>
                <w:color w:val="000000"/>
                <w:szCs w:val="21"/>
                <w:highlight w:val="none"/>
                <w:lang w:val="zh-CN"/>
              </w:rPr>
            </w:pPr>
          </w:p>
        </w:tc>
        <w:tc>
          <w:tcPr>
            <w:tcW w:w="3060" w:type="dxa"/>
            <w:noWrap w:val="0"/>
            <w:vAlign w:val="center"/>
          </w:tcPr>
          <w:p w14:paraId="225DFE62">
            <w:pPr>
              <w:spacing w:line="380" w:lineRule="exact"/>
              <w:rPr>
                <w:rFonts w:ascii="宋体"/>
                <w:color w:val="000000"/>
                <w:szCs w:val="21"/>
                <w:highlight w:val="none"/>
              </w:rPr>
            </w:pPr>
          </w:p>
        </w:tc>
        <w:tc>
          <w:tcPr>
            <w:tcW w:w="1620" w:type="dxa"/>
            <w:noWrap w:val="0"/>
            <w:vAlign w:val="center"/>
          </w:tcPr>
          <w:p w14:paraId="62264A4C">
            <w:pPr>
              <w:spacing w:line="380" w:lineRule="exact"/>
              <w:rPr>
                <w:rFonts w:ascii="宋体"/>
                <w:color w:val="000000"/>
                <w:szCs w:val="21"/>
                <w:highlight w:val="none"/>
              </w:rPr>
            </w:pPr>
          </w:p>
        </w:tc>
        <w:tc>
          <w:tcPr>
            <w:tcW w:w="1620" w:type="dxa"/>
            <w:noWrap w:val="0"/>
            <w:vAlign w:val="center"/>
          </w:tcPr>
          <w:p w14:paraId="5C1A95AA">
            <w:pPr>
              <w:spacing w:line="380" w:lineRule="exact"/>
              <w:rPr>
                <w:rFonts w:ascii="宋体"/>
                <w:color w:val="000000"/>
                <w:szCs w:val="21"/>
                <w:highlight w:val="none"/>
              </w:rPr>
            </w:pPr>
          </w:p>
        </w:tc>
      </w:tr>
    </w:tbl>
    <w:p w14:paraId="416816AC">
      <w:pPr>
        <w:spacing w:line="380" w:lineRule="exact"/>
        <w:rPr>
          <w:rFonts w:ascii="宋体"/>
          <w:color w:val="000000"/>
          <w:szCs w:val="21"/>
          <w:highlight w:val="none"/>
        </w:rPr>
      </w:pPr>
    </w:p>
    <w:p w14:paraId="562C84AB">
      <w:pPr>
        <w:pStyle w:val="9"/>
        <w:spacing w:line="360" w:lineRule="auto"/>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323381C0">
      <w:pPr>
        <w:pStyle w:val="9"/>
        <w:spacing w:line="360" w:lineRule="auto"/>
        <w:contextualSpacing/>
        <w:rPr>
          <w:rFonts w:ascii="宋体" w:hAnsi="宋体"/>
          <w:color w:val="000000"/>
          <w:sz w:val="21"/>
          <w:szCs w:val="21"/>
          <w:highlight w:val="none"/>
        </w:rPr>
      </w:pPr>
    </w:p>
    <w:p w14:paraId="140793DC">
      <w:pPr>
        <w:spacing w:line="360" w:lineRule="auto"/>
        <w:contextualSpacing/>
        <w:rPr>
          <w:rFonts w:ascii="宋体"/>
          <w:color w:val="000000"/>
          <w:szCs w:val="21"/>
          <w:highlight w:val="none"/>
        </w:rPr>
      </w:pPr>
    </w:p>
    <w:p w14:paraId="5952B93B">
      <w:pPr>
        <w:spacing w:line="360" w:lineRule="auto"/>
        <w:ind w:firstLine="420" w:firstLineChars="200"/>
        <w:contextualSpacing/>
        <w:rPr>
          <w:rFonts w:ascii="宋体" w:hAnsi="宋体" w:cs="宋体"/>
          <w:color w:val="000000"/>
          <w:szCs w:val="21"/>
          <w:highlight w:val="none"/>
          <w:u w:val="single"/>
        </w:rPr>
      </w:pPr>
      <w:r>
        <w:rPr>
          <w:rFonts w:hint="eastAsia" w:ascii="宋体" w:hAnsi="宋体" w:cs="宋体"/>
          <w:color w:val="000000"/>
          <w:szCs w:val="21"/>
          <w:highlight w:val="none"/>
        </w:rPr>
        <w:t>供应商代表签名：</w:t>
      </w:r>
      <w:r>
        <w:rPr>
          <w:rFonts w:hint="eastAsia" w:ascii="宋体" w:hAnsi="宋体" w:cs="宋体"/>
          <w:color w:val="000000"/>
          <w:szCs w:val="21"/>
          <w:highlight w:val="none"/>
          <w:u w:val="single"/>
        </w:rPr>
        <w:t xml:space="preserve">               </w:t>
      </w:r>
    </w:p>
    <w:p w14:paraId="33CF3180">
      <w:pPr>
        <w:spacing w:line="360" w:lineRule="auto"/>
        <w:ind w:firstLine="420" w:firstLineChars="200"/>
        <w:contextualSpacing/>
        <w:rPr>
          <w:rFonts w:ascii="宋体" w:hAnsi="宋体" w:cs="宋体"/>
          <w:color w:val="000000"/>
          <w:szCs w:val="21"/>
          <w:highlight w:val="none"/>
        </w:rPr>
      </w:pPr>
      <w:r>
        <w:rPr>
          <w:rFonts w:hint="eastAsia" w:ascii="宋体" w:hAnsi="宋体" w:cs="宋体"/>
          <w:color w:val="000000"/>
          <w:szCs w:val="21"/>
          <w:highlight w:val="none"/>
        </w:rPr>
        <w:t>供应商（全称并加盖公章）：</w:t>
      </w:r>
      <w:r>
        <w:rPr>
          <w:rFonts w:hint="eastAsia" w:ascii="宋体" w:hAnsi="宋体" w:cs="宋体"/>
          <w:color w:val="000000"/>
          <w:szCs w:val="21"/>
          <w:highlight w:val="none"/>
          <w:u w:val="single"/>
        </w:rPr>
        <w:t xml:space="preserve">                       </w:t>
      </w:r>
    </w:p>
    <w:p w14:paraId="4DF928E2">
      <w:pPr>
        <w:spacing w:line="360" w:lineRule="auto"/>
        <w:contextualSpacing/>
        <w:rPr>
          <w:rFonts w:ascii="宋体"/>
          <w:color w:val="000000"/>
          <w:szCs w:val="21"/>
          <w:highlight w:val="none"/>
          <w:u w:val="single"/>
        </w:rPr>
      </w:pPr>
    </w:p>
    <w:p w14:paraId="5A0F693A">
      <w:pPr>
        <w:spacing w:line="360" w:lineRule="auto"/>
        <w:contextualSpacing/>
        <w:rPr>
          <w:rFonts w:ascii="宋体" w:hAnsi="宋体" w:eastAsia="宋体"/>
          <w:b/>
          <w:color w:val="000000"/>
          <w:szCs w:val="21"/>
          <w:highlight w:val="none"/>
        </w:rPr>
      </w:pPr>
    </w:p>
    <w:p w14:paraId="0D8FABAF">
      <w:pPr>
        <w:pStyle w:val="3"/>
        <w:rPr>
          <w:color w:val="000000"/>
          <w:highlight w:val="none"/>
        </w:rPr>
      </w:pPr>
    </w:p>
    <w:p w14:paraId="447094E8">
      <w:pPr>
        <w:jc w:val="center"/>
        <w:rPr>
          <w:rFonts w:hint="eastAsia" w:ascii="宋体" w:hAnsi="宋体" w:eastAsia="宋体"/>
          <w:b/>
          <w:color w:val="000000"/>
          <w:sz w:val="32"/>
          <w:szCs w:val="32"/>
          <w:highlight w:val="none"/>
        </w:rPr>
      </w:pPr>
      <w:r>
        <w:rPr>
          <w:rFonts w:hint="eastAsia" w:ascii="宋体" w:hAnsi="宋体" w:eastAsia="宋体"/>
          <w:b/>
          <w:color w:val="000000"/>
          <w:sz w:val="32"/>
          <w:szCs w:val="32"/>
          <w:highlight w:val="none"/>
        </w:rPr>
        <w:br w:type="page"/>
      </w:r>
      <w:r>
        <w:rPr>
          <w:rFonts w:hint="eastAsia" w:ascii="宋体" w:hAnsi="宋体" w:eastAsia="宋体"/>
          <w:b/>
          <w:color w:val="000000"/>
          <w:sz w:val="32"/>
          <w:szCs w:val="32"/>
          <w:highlight w:val="none"/>
        </w:rPr>
        <w:t>附件4：供应商资格证明材料</w:t>
      </w:r>
    </w:p>
    <w:p w14:paraId="3B0B80DF">
      <w:pPr>
        <w:pStyle w:val="2"/>
        <w:rPr>
          <w:highlight w:val="none"/>
        </w:rPr>
      </w:pPr>
    </w:p>
    <w:p w14:paraId="1383EAFA">
      <w:pPr>
        <w:spacing w:line="360" w:lineRule="auto"/>
        <w:contextualSpacing/>
        <w:jc w:val="center"/>
        <w:rPr>
          <w:rFonts w:ascii="宋体" w:hAnsi="宋体" w:eastAsia="宋体"/>
          <w:b/>
          <w:color w:val="000000"/>
          <w:sz w:val="24"/>
          <w:highlight w:val="none"/>
        </w:rPr>
      </w:pPr>
      <w:r>
        <w:rPr>
          <w:rFonts w:hint="eastAsia" w:ascii="宋体" w:hAnsi="宋体" w:eastAsia="宋体"/>
          <w:b/>
          <w:color w:val="000000"/>
          <w:sz w:val="28"/>
          <w:highlight w:val="none"/>
        </w:rPr>
        <w:t>供应商的资格声明</w:t>
      </w:r>
    </w:p>
    <w:p w14:paraId="3E3946DB">
      <w:pPr>
        <w:spacing w:line="360" w:lineRule="auto"/>
        <w:contextualSpacing/>
        <w:jc w:val="center"/>
        <w:rPr>
          <w:rFonts w:ascii="宋体" w:hAnsi="宋体" w:eastAsia="宋体"/>
          <w:color w:val="000000"/>
          <w:sz w:val="24"/>
          <w:highlight w:val="none"/>
        </w:rPr>
      </w:pPr>
    </w:p>
    <w:p w14:paraId="0B355884">
      <w:pPr>
        <w:spacing w:line="360" w:lineRule="auto"/>
        <w:contextualSpacing/>
        <w:rPr>
          <w:rFonts w:ascii="宋体" w:hAnsi="宋体" w:eastAsia="宋体"/>
          <w:color w:val="000000"/>
          <w:highlight w:val="none"/>
        </w:rPr>
      </w:pPr>
      <w:r>
        <w:rPr>
          <w:rFonts w:hint="eastAsia" w:ascii="宋体" w:hAnsi="宋体" w:eastAsia="宋体"/>
          <w:color w:val="000000"/>
          <w:highlight w:val="none"/>
          <w:u w:val="single"/>
        </w:rPr>
        <w:t xml:space="preserve">致：福建省贸易促进中心  </w:t>
      </w:r>
    </w:p>
    <w:p w14:paraId="489EF66E">
      <w:pPr>
        <w:spacing w:line="360" w:lineRule="auto"/>
        <w:ind w:firstLine="480"/>
        <w:contextualSpacing/>
        <w:rPr>
          <w:rFonts w:ascii="宋体" w:hAnsi="宋体" w:eastAsia="宋体"/>
          <w:color w:val="000000"/>
          <w:highlight w:val="none"/>
        </w:rPr>
      </w:pPr>
      <w:r>
        <w:rPr>
          <w:rFonts w:ascii="宋体" w:hAnsi="宋体" w:eastAsia="宋体"/>
          <w:color w:val="000000"/>
          <w:highlight w:val="none"/>
        </w:rPr>
        <w:t>1</w:t>
      </w:r>
      <w:r>
        <w:rPr>
          <w:rFonts w:hint="eastAsia" w:ascii="宋体" w:hAnsi="宋体" w:eastAsia="宋体"/>
          <w:color w:val="000000"/>
          <w:highlight w:val="none"/>
        </w:rPr>
        <w:t>、本公司参加</w:t>
      </w:r>
      <w:r>
        <w:rPr>
          <w:rFonts w:hint="eastAsia" w:ascii="宋体" w:hAnsi="宋体"/>
          <w:color w:val="000000"/>
          <w:szCs w:val="21"/>
          <w:highlight w:val="none"/>
        </w:rPr>
        <w:t>贵</w:t>
      </w:r>
      <w:r>
        <w:rPr>
          <w:rFonts w:hint="eastAsia" w:ascii="宋体" w:hAnsi="宋体" w:eastAsia="宋体"/>
          <w:color w:val="000000"/>
          <w:highlight w:val="none"/>
        </w:rPr>
        <w:t>中心组织</w:t>
      </w:r>
      <w:r>
        <w:rPr>
          <w:rFonts w:hint="eastAsia" w:ascii="宋体" w:hAnsi="宋体" w:eastAsia="宋体"/>
          <w:color w:val="000000"/>
          <w:highlight w:val="none"/>
          <w:u w:val="single"/>
        </w:rPr>
        <w:t xml:space="preserve">                </w:t>
      </w:r>
      <w:r>
        <w:rPr>
          <w:rFonts w:hint="eastAsia" w:ascii="宋体" w:hAnsi="宋体" w:eastAsia="宋体"/>
          <w:color w:val="000000"/>
          <w:highlight w:val="none"/>
        </w:rPr>
        <w:t>的项目报价，承诺符合询价文件中对于供应商的资格要求，若有虚假或不实之处，我方将失去合格的供应商资格，且我方的保证金将</w:t>
      </w:r>
      <w:r>
        <w:rPr>
          <w:rFonts w:hint="eastAsia" w:ascii="宋体" w:hAnsi="宋体"/>
          <w:color w:val="000000"/>
          <w:highlight w:val="none"/>
          <w:lang w:eastAsia="zh-CN"/>
        </w:rPr>
        <w:t>不予退还</w:t>
      </w:r>
      <w:r>
        <w:rPr>
          <w:rFonts w:hint="eastAsia" w:ascii="宋体" w:hAnsi="宋体" w:eastAsia="宋体"/>
          <w:color w:val="000000"/>
          <w:highlight w:val="none"/>
        </w:rPr>
        <w:t>。</w:t>
      </w:r>
    </w:p>
    <w:p w14:paraId="6A69B2C7">
      <w:pPr>
        <w:spacing w:line="360" w:lineRule="auto"/>
        <w:ind w:firstLine="480"/>
        <w:contextualSpacing/>
        <w:rPr>
          <w:rFonts w:ascii="宋体" w:hAnsi="宋体" w:eastAsia="宋体"/>
          <w:color w:val="000000"/>
          <w:highlight w:val="none"/>
        </w:rPr>
      </w:pPr>
      <w:r>
        <w:rPr>
          <w:rFonts w:ascii="宋体" w:hAnsi="宋体" w:eastAsia="宋体"/>
          <w:color w:val="000000"/>
          <w:highlight w:val="none"/>
        </w:rPr>
        <w:t>2</w:t>
      </w:r>
      <w:r>
        <w:rPr>
          <w:rFonts w:hint="eastAsia" w:ascii="宋体" w:hAnsi="宋体" w:eastAsia="宋体"/>
          <w:color w:val="000000"/>
          <w:highlight w:val="none"/>
        </w:rPr>
        <w:t>、本公司承诺本项目所报价产品均为生正规合格产品，均符合国家相关强制性规定，若有虚假或不实之处，我方将失去合格的供应商资格，且我方的保证金将</w:t>
      </w:r>
      <w:r>
        <w:rPr>
          <w:rFonts w:hint="eastAsia" w:ascii="宋体" w:hAnsi="宋体"/>
          <w:color w:val="000000"/>
          <w:highlight w:val="none"/>
          <w:lang w:eastAsia="zh-CN"/>
        </w:rPr>
        <w:t>不予退还</w:t>
      </w:r>
      <w:r>
        <w:rPr>
          <w:rFonts w:hint="eastAsia" w:ascii="宋体" w:hAnsi="宋体" w:eastAsia="宋体"/>
          <w:color w:val="000000"/>
          <w:highlight w:val="none"/>
        </w:rPr>
        <w:t>。</w:t>
      </w:r>
    </w:p>
    <w:p w14:paraId="37B813E1">
      <w:pPr>
        <w:spacing w:line="360" w:lineRule="auto"/>
        <w:ind w:firstLine="480"/>
        <w:contextualSpacing/>
        <w:rPr>
          <w:rFonts w:ascii="宋体" w:hAnsi="宋体" w:eastAsia="宋体"/>
          <w:color w:val="000000"/>
          <w:highlight w:val="none"/>
        </w:rPr>
      </w:pPr>
      <w:r>
        <w:rPr>
          <w:rFonts w:hint="eastAsia" w:ascii="宋体" w:hAnsi="宋体" w:eastAsia="宋体"/>
          <w:color w:val="000000"/>
          <w:highlight w:val="none"/>
        </w:rPr>
        <w:t>3、</w:t>
      </w:r>
      <w:r>
        <w:rPr>
          <w:rFonts w:hint="eastAsia" w:ascii="宋体" w:hAnsi="宋体" w:eastAsia="宋体" w:cs="宋体"/>
          <w:color w:val="000000"/>
          <w:highlight w:val="none"/>
        </w:rPr>
        <w:t>本公司具有良好的商业信誉和健全的财务会计制度、有依法缴纳税收和社会保障资金的良好记录。</w:t>
      </w:r>
    </w:p>
    <w:p w14:paraId="49963ED6">
      <w:pPr>
        <w:spacing w:line="360" w:lineRule="auto"/>
        <w:ind w:firstLine="480"/>
        <w:contextualSpacing/>
        <w:rPr>
          <w:rFonts w:ascii="宋体" w:hAnsi="宋体" w:eastAsia="宋体" w:cs="宋体"/>
          <w:color w:val="000000"/>
          <w:kern w:val="1"/>
          <w:highlight w:val="none"/>
        </w:rPr>
      </w:pPr>
      <w:r>
        <w:rPr>
          <w:rFonts w:hint="eastAsia" w:ascii="宋体" w:hAnsi="宋体" w:eastAsia="宋体"/>
          <w:color w:val="000000"/>
          <w:highlight w:val="none"/>
        </w:rPr>
        <w:t>4、</w:t>
      </w:r>
      <w:r>
        <w:rPr>
          <w:rFonts w:hint="eastAsia" w:ascii="宋体" w:hAnsi="宋体" w:eastAsia="宋体" w:cs="宋体"/>
          <w:color w:val="000000"/>
          <w:kern w:val="1"/>
          <w:highlight w:val="none"/>
        </w:rPr>
        <w:t>本公司承诺参加采购活动前</w:t>
      </w:r>
      <w:r>
        <w:rPr>
          <w:rFonts w:ascii="宋体" w:hAnsi="宋体" w:eastAsia="宋体" w:cs="宋体"/>
          <w:color w:val="000000"/>
          <w:kern w:val="1"/>
          <w:highlight w:val="none"/>
        </w:rPr>
        <w:t>3</w:t>
      </w:r>
      <w:r>
        <w:rPr>
          <w:rFonts w:hint="eastAsia" w:ascii="宋体" w:hAnsi="宋体" w:eastAsia="宋体" w:cs="宋体"/>
          <w:color w:val="000000"/>
          <w:kern w:val="1"/>
          <w:highlight w:val="none"/>
        </w:rPr>
        <w:t>年内在经营活动中没有《政府采购法实施条例》第十九条所规定的重大违法记录</w:t>
      </w:r>
      <w:r>
        <w:rPr>
          <w:rFonts w:ascii="宋体" w:hAnsi="宋体" w:eastAsia="宋体" w:cs="宋体"/>
          <w:color w:val="000000"/>
          <w:kern w:val="1"/>
          <w:highlight w:val="none"/>
        </w:rPr>
        <w:t>(</w:t>
      </w:r>
      <w:r>
        <w:rPr>
          <w:rFonts w:hint="eastAsia" w:ascii="宋体" w:hAnsi="宋体" w:eastAsia="宋体" w:cs="宋体"/>
          <w:color w:val="000000"/>
          <w:kern w:val="1"/>
          <w:highlight w:val="none"/>
        </w:rPr>
        <w:t>重大违法记录，是指供应商因违法经营受到刑事处罚或者责令停产停业、吊销许可证或者执照、较大数额罚款等行政处罚。</w:t>
      </w:r>
      <w:r>
        <w:rPr>
          <w:rFonts w:ascii="宋体" w:hAnsi="宋体" w:eastAsia="宋体" w:cs="宋体"/>
          <w:color w:val="000000"/>
          <w:kern w:val="1"/>
          <w:highlight w:val="none"/>
        </w:rPr>
        <w:t>)</w:t>
      </w:r>
      <w:r>
        <w:rPr>
          <w:rFonts w:hint="eastAsia" w:ascii="宋体" w:hAnsi="宋体" w:eastAsia="宋体" w:cs="宋体"/>
          <w:color w:val="000000"/>
          <w:kern w:val="1"/>
          <w:highlight w:val="none"/>
        </w:rPr>
        <w:t>和无行贿犯罪记录，若有虚假或不实之处，我方将失去合格的供应商资格，且我方的保证金将</w:t>
      </w:r>
      <w:r>
        <w:rPr>
          <w:rFonts w:hint="eastAsia" w:ascii="宋体" w:hAnsi="宋体" w:cs="宋体"/>
          <w:color w:val="000000"/>
          <w:kern w:val="1"/>
          <w:highlight w:val="none"/>
          <w:lang w:eastAsia="zh-CN"/>
        </w:rPr>
        <w:t>不予退还</w:t>
      </w:r>
      <w:r>
        <w:rPr>
          <w:rFonts w:hint="eastAsia" w:ascii="宋体" w:hAnsi="宋体" w:eastAsia="宋体" w:cs="宋体"/>
          <w:color w:val="000000"/>
          <w:kern w:val="1"/>
          <w:highlight w:val="none"/>
        </w:rPr>
        <w:t>。</w:t>
      </w:r>
    </w:p>
    <w:p w14:paraId="3AD283ED">
      <w:pPr>
        <w:spacing w:line="360" w:lineRule="auto"/>
        <w:ind w:firstLine="480"/>
        <w:contextualSpacing/>
        <w:rPr>
          <w:rFonts w:ascii="宋体" w:hAnsi="宋体" w:eastAsia="宋体"/>
          <w:color w:val="000000"/>
          <w:highlight w:val="none"/>
        </w:rPr>
      </w:pPr>
      <w:r>
        <w:rPr>
          <w:rFonts w:hint="eastAsia" w:ascii="宋体" w:hAnsi="宋体" w:eastAsia="宋体" w:cs="宋体"/>
          <w:color w:val="000000"/>
          <w:kern w:val="1"/>
          <w:highlight w:val="none"/>
        </w:rPr>
        <w:t>5、本公司承诺参加采购活动前</w:t>
      </w:r>
      <w:r>
        <w:rPr>
          <w:rFonts w:ascii="宋体" w:hAnsi="宋体" w:eastAsia="宋体" w:cs="宋体"/>
          <w:color w:val="000000"/>
          <w:kern w:val="1"/>
          <w:highlight w:val="none"/>
        </w:rPr>
        <w:t>3</w:t>
      </w:r>
      <w:r>
        <w:rPr>
          <w:rFonts w:hint="eastAsia" w:ascii="宋体" w:hAnsi="宋体" w:eastAsia="宋体" w:cs="宋体"/>
          <w:color w:val="000000"/>
          <w:kern w:val="1"/>
          <w:highlight w:val="none"/>
        </w:rPr>
        <w:t>年内在经营活动中没有行贿犯罪记录，</w:t>
      </w:r>
      <w:r>
        <w:rPr>
          <w:rFonts w:hint="eastAsia" w:ascii="宋体" w:hAnsi="宋体" w:eastAsia="宋体"/>
          <w:color w:val="000000"/>
          <w:highlight w:val="none"/>
        </w:rPr>
        <w:t>若有虚假或不实之处，我方将失去合格的供应商资格，且我方的报价保证金将</w:t>
      </w:r>
      <w:r>
        <w:rPr>
          <w:rFonts w:hint="eastAsia" w:ascii="宋体" w:hAnsi="宋体"/>
          <w:color w:val="000000"/>
          <w:highlight w:val="none"/>
          <w:lang w:eastAsia="zh-CN"/>
        </w:rPr>
        <w:t>不予退还</w:t>
      </w:r>
      <w:r>
        <w:rPr>
          <w:rFonts w:hint="eastAsia" w:ascii="宋体" w:hAnsi="宋体" w:eastAsia="宋体"/>
          <w:color w:val="000000"/>
          <w:highlight w:val="none"/>
        </w:rPr>
        <w:t>。</w:t>
      </w:r>
    </w:p>
    <w:p w14:paraId="41D96787">
      <w:pPr>
        <w:spacing w:line="360" w:lineRule="auto"/>
        <w:ind w:firstLine="480"/>
        <w:contextualSpacing/>
        <w:rPr>
          <w:rFonts w:ascii="宋体" w:hAnsi="宋体" w:eastAsia="宋体"/>
          <w:color w:val="000000"/>
          <w:highlight w:val="none"/>
        </w:rPr>
      </w:pPr>
      <w:r>
        <w:rPr>
          <w:rFonts w:hint="eastAsia" w:ascii="宋体" w:hAnsi="宋体" w:eastAsia="宋体"/>
          <w:color w:val="000000"/>
          <w:highlight w:val="none"/>
        </w:rPr>
        <w:t>6、</w:t>
      </w:r>
      <w:r>
        <w:rPr>
          <w:rFonts w:hint="eastAsia" w:ascii="宋体" w:hAnsi="宋体" w:eastAsia="宋体" w:cs="宋体"/>
          <w:color w:val="000000"/>
          <w:kern w:val="1"/>
          <w:highlight w:val="none"/>
        </w:rPr>
        <w:t>本公司承诺具备履行合同所必需的设备和专业技术能力，</w:t>
      </w:r>
      <w:r>
        <w:rPr>
          <w:rFonts w:hint="eastAsia" w:ascii="宋体" w:hAnsi="宋体" w:eastAsia="宋体"/>
          <w:color w:val="000000"/>
          <w:highlight w:val="none"/>
        </w:rPr>
        <w:t>若有虚假或不实之处，我方将失去合格的供应商资格，且我方的报价保证金将</w:t>
      </w:r>
      <w:r>
        <w:rPr>
          <w:rFonts w:hint="eastAsia" w:ascii="宋体" w:hAnsi="宋体"/>
          <w:color w:val="000000"/>
          <w:highlight w:val="none"/>
          <w:lang w:eastAsia="zh-CN"/>
        </w:rPr>
        <w:t>不予退还</w:t>
      </w:r>
      <w:r>
        <w:rPr>
          <w:rFonts w:hint="eastAsia" w:ascii="宋体" w:hAnsi="宋体" w:eastAsia="宋体"/>
          <w:color w:val="000000"/>
          <w:highlight w:val="none"/>
        </w:rPr>
        <w:t>。</w:t>
      </w:r>
    </w:p>
    <w:p w14:paraId="0690BB40">
      <w:pPr>
        <w:spacing w:line="360" w:lineRule="auto"/>
        <w:ind w:firstLine="480"/>
        <w:contextualSpacing/>
        <w:rPr>
          <w:rFonts w:ascii="宋体" w:hAnsi="宋体" w:eastAsia="宋体" w:cs="宋体"/>
          <w:color w:val="000000"/>
          <w:highlight w:val="none"/>
        </w:rPr>
      </w:pPr>
    </w:p>
    <w:p w14:paraId="16F869E1">
      <w:pPr>
        <w:spacing w:line="360" w:lineRule="auto"/>
        <w:contextualSpacing/>
        <w:rPr>
          <w:rFonts w:ascii="宋体" w:hAnsi="宋体" w:eastAsia="宋体"/>
          <w:color w:val="000000"/>
          <w:highlight w:val="none"/>
        </w:rPr>
      </w:pPr>
    </w:p>
    <w:p w14:paraId="51E7DB36">
      <w:pPr>
        <w:spacing w:line="360" w:lineRule="auto"/>
        <w:ind w:firstLine="480"/>
        <w:contextualSpacing/>
        <w:rPr>
          <w:rFonts w:ascii="宋体" w:hAnsi="宋体" w:eastAsia="宋体"/>
          <w:color w:val="000000"/>
          <w:highlight w:val="none"/>
        </w:rPr>
      </w:pPr>
    </w:p>
    <w:p w14:paraId="060E6FFA">
      <w:pPr>
        <w:spacing w:line="360" w:lineRule="auto"/>
        <w:contextualSpacing/>
        <w:rPr>
          <w:rFonts w:ascii="宋体" w:hAnsi="宋体" w:eastAsia="宋体" w:cs="宋体"/>
          <w:color w:val="000000"/>
          <w:highlight w:val="none"/>
          <w:u w:val="single"/>
        </w:rPr>
      </w:pPr>
      <w:r>
        <w:rPr>
          <w:rFonts w:hint="eastAsia" w:ascii="宋体" w:hAnsi="宋体" w:eastAsia="宋体" w:cs="宋体"/>
          <w:color w:val="000000"/>
          <w:highlight w:val="none"/>
        </w:rPr>
        <w:t xml:space="preserve">  供应商代表签名：</w:t>
      </w:r>
      <w:r>
        <w:rPr>
          <w:rFonts w:hint="eastAsia" w:ascii="宋体" w:hAnsi="宋体" w:eastAsia="宋体" w:cs="宋体"/>
          <w:color w:val="000000"/>
          <w:highlight w:val="none"/>
          <w:u w:val="single"/>
        </w:rPr>
        <w:t xml:space="preserve">                            </w:t>
      </w:r>
    </w:p>
    <w:p w14:paraId="75DA6B86">
      <w:pPr>
        <w:spacing w:line="360" w:lineRule="auto"/>
        <w:ind w:firstLine="210" w:firstLineChars="100"/>
        <w:contextualSpacing/>
        <w:rPr>
          <w:rFonts w:ascii="宋体" w:hAnsi="宋体" w:eastAsia="宋体" w:cs="宋体"/>
          <w:color w:val="000000"/>
          <w:highlight w:val="none"/>
        </w:rPr>
      </w:pPr>
      <w:r>
        <w:rPr>
          <w:rFonts w:hint="eastAsia" w:ascii="宋体" w:hAnsi="宋体" w:eastAsia="宋体" w:cs="宋体"/>
          <w:color w:val="000000"/>
          <w:highlight w:val="none"/>
        </w:rPr>
        <w:t>供应商（全称并加盖公章）：</w:t>
      </w:r>
      <w:r>
        <w:rPr>
          <w:rFonts w:hint="eastAsia" w:ascii="宋体" w:hAnsi="宋体" w:eastAsia="宋体" w:cs="宋体"/>
          <w:color w:val="000000"/>
          <w:highlight w:val="none"/>
          <w:u w:val="single"/>
        </w:rPr>
        <w:t xml:space="preserve">                   </w:t>
      </w:r>
    </w:p>
    <w:p w14:paraId="216642A3">
      <w:pPr>
        <w:spacing w:line="360" w:lineRule="auto"/>
        <w:contextualSpacing/>
        <w:rPr>
          <w:rFonts w:ascii="宋体" w:hAnsi="宋体" w:eastAsia="宋体" w:cs="宋体"/>
          <w:color w:val="000000"/>
          <w:highlight w:val="none"/>
        </w:rPr>
      </w:pPr>
      <w:r>
        <w:rPr>
          <w:rFonts w:hint="eastAsia" w:ascii="宋体" w:hAnsi="宋体" w:eastAsia="宋体" w:cs="宋体"/>
          <w:color w:val="000000"/>
          <w:highlight w:val="none"/>
        </w:rPr>
        <w:t xml:space="preserve">  日      期：</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月 </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 日</w:t>
      </w:r>
    </w:p>
    <w:p w14:paraId="78DDB95C">
      <w:pPr>
        <w:pStyle w:val="11"/>
        <w:spacing w:line="360" w:lineRule="auto"/>
        <w:contextualSpacing/>
        <w:jc w:val="center"/>
        <w:outlineLvl w:val="9"/>
        <w:rPr>
          <w:rFonts w:ascii="宋体" w:hAnsi="宋体" w:eastAsia="宋体"/>
          <w:b/>
          <w:color w:val="000000"/>
          <w:sz w:val="22"/>
          <w:szCs w:val="24"/>
          <w:highlight w:val="none"/>
        </w:rPr>
      </w:pPr>
    </w:p>
    <w:p w14:paraId="025C2720">
      <w:pPr>
        <w:pStyle w:val="11"/>
        <w:spacing w:line="360" w:lineRule="auto"/>
        <w:contextualSpacing/>
        <w:jc w:val="center"/>
        <w:outlineLvl w:val="9"/>
        <w:rPr>
          <w:rFonts w:ascii="宋体" w:hAnsi="宋体" w:eastAsia="宋体"/>
          <w:b/>
          <w:color w:val="000000"/>
          <w:sz w:val="22"/>
          <w:szCs w:val="24"/>
          <w:highlight w:val="none"/>
        </w:rPr>
      </w:pPr>
    </w:p>
    <w:p w14:paraId="29FFE688">
      <w:pPr>
        <w:pStyle w:val="11"/>
        <w:spacing w:line="360" w:lineRule="auto"/>
        <w:contextualSpacing/>
        <w:jc w:val="center"/>
        <w:outlineLvl w:val="9"/>
        <w:rPr>
          <w:rFonts w:ascii="宋体" w:hAnsi="宋体" w:eastAsia="宋体"/>
          <w:b/>
          <w:color w:val="000000"/>
          <w:sz w:val="22"/>
          <w:szCs w:val="24"/>
          <w:highlight w:val="none"/>
        </w:rPr>
      </w:pPr>
    </w:p>
    <w:p w14:paraId="4D67B90E">
      <w:pPr>
        <w:pStyle w:val="11"/>
        <w:spacing w:line="360" w:lineRule="auto"/>
        <w:contextualSpacing/>
        <w:jc w:val="center"/>
        <w:outlineLvl w:val="9"/>
        <w:rPr>
          <w:rFonts w:ascii="宋体" w:hAnsi="宋体" w:eastAsia="宋体"/>
          <w:color w:val="000000"/>
          <w:sz w:val="24"/>
          <w:szCs w:val="24"/>
          <w:highlight w:val="none"/>
        </w:rPr>
      </w:pPr>
      <w:bookmarkStart w:id="8" w:name="_Toc113457530"/>
      <w:r>
        <w:rPr>
          <w:rFonts w:hint="eastAsia" w:ascii="宋体" w:hAnsi="宋体" w:eastAsia="宋体"/>
          <w:b/>
          <w:color w:val="000000"/>
          <w:szCs w:val="24"/>
          <w:highlight w:val="none"/>
        </w:rPr>
        <w:t>法定代表人授权委托书</w:t>
      </w:r>
      <w:bookmarkEnd w:id="8"/>
    </w:p>
    <w:p w14:paraId="540E4038">
      <w:pPr>
        <w:pStyle w:val="13"/>
        <w:adjustRightInd/>
        <w:snapToGrid/>
        <w:spacing w:before="0" w:line="360" w:lineRule="auto"/>
        <w:ind w:left="0" w:firstLine="0"/>
        <w:contextualSpacing/>
        <w:outlineLvl w:val="9"/>
        <w:rPr>
          <w:rFonts w:ascii="宋体" w:hAnsi="宋体" w:eastAsia="宋体"/>
          <w:color w:val="000000"/>
          <w:sz w:val="24"/>
          <w:szCs w:val="24"/>
          <w:highlight w:val="none"/>
        </w:rPr>
      </w:pPr>
    </w:p>
    <w:p w14:paraId="4EEA5CB3">
      <w:pPr>
        <w:spacing w:line="360" w:lineRule="auto"/>
        <w:contextualSpacing/>
        <w:rPr>
          <w:rFonts w:ascii="宋体" w:hAnsi="宋体" w:eastAsia="宋体"/>
          <w:color w:val="000000"/>
          <w:highlight w:val="none"/>
        </w:rPr>
      </w:pPr>
      <w:r>
        <w:rPr>
          <w:rFonts w:hint="eastAsia" w:ascii="宋体" w:hAnsi="宋体" w:eastAsia="宋体"/>
          <w:color w:val="000000"/>
          <w:highlight w:val="none"/>
          <w:u w:val="single"/>
        </w:rPr>
        <w:t xml:space="preserve">致：福建省贸易促进中心  </w:t>
      </w:r>
    </w:p>
    <w:p w14:paraId="5BA2B03F">
      <w:pPr>
        <w:pStyle w:val="4"/>
        <w:spacing w:line="360" w:lineRule="auto"/>
        <w:ind w:firstLine="420" w:firstLineChars="200"/>
        <w:contextualSpacing/>
        <w:jc w:val="left"/>
        <w:rPr>
          <w:rFonts w:ascii="宋体" w:hAnsi="宋体" w:eastAsia="宋体"/>
          <w:color w:val="000000"/>
          <w:szCs w:val="24"/>
          <w:highlight w:val="none"/>
        </w:rPr>
      </w:pPr>
      <w:r>
        <w:rPr>
          <w:rFonts w:ascii="宋体" w:hAnsi="宋体" w:eastAsia="宋体"/>
          <w:color w:val="000000"/>
          <w:szCs w:val="24"/>
          <w:highlight w:val="none"/>
          <w:u w:val="single"/>
        </w:rPr>
        <w:t>(</w:t>
      </w:r>
      <w:r>
        <w:rPr>
          <w:rFonts w:hint="eastAsia" w:ascii="宋体" w:hAnsi="宋体" w:eastAsia="宋体"/>
          <w:color w:val="000000"/>
          <w:szCs w:val="24"/>
          <w:highlight w:val="none"/>
          <w:u w:val="single"/>
        </w:rPr>
        <w:t>供应商全称</w:t>
      </w:r>
      <w:r>
        <w:rPr>
          <w:rFonts w:ascii="宋体" w:hAnsi="宋体" w:eastAsia="宋体"/>
          <w:color w:val="000000"/>
          <w:szCs w:val="24"/>
          <w:highlight w:val="none"/>
          <w:u w:val="single"/>
        </w:rPr>
        <w:t>)</w:t>
      </w:r>
      <w:r>
        <w:rPr>
          <w:rFonts w:hint="eastAsia" w:ascii="宋体" w:hAnsi="宋体" w:eastAsia="宋体"/>
          <w:color w:val="000000"/>
          <w:szCs w:val="24"/>
          <w:highlight w:val="none"/>
        </w:rPr>
        <w:t>法定代表人授权</w:t>
      </w:r>
      <w:r>
        <w:rPr>
          <w:rFonts w:ascii="宋体" w:hAnsi="宋体" w:eastAsia="宋体"/>
          <w:color w:val="000000"/>
          <w:szCs w:val="24"/>
          <w:highlight w:val="none"/>
          <w:u w:val="single"/>
        </w:rPr>
        <w:t xml:space="preserve">  (</w:t>
      </w:r>
      <w:r>
        <w:rPr>
          <w:rFonts w:hint="eastAsia" w:ascii="宋体" w:hAnsi="宋体" w:eastAsia="宋体"/>
          <w:color w:val="000000"/>
          <w:szCs w:val="24"/>
          <w:highlight w:val="none"/>
          <w:u w:val="single"/>
        </w:rPr>
        <w:t>供应商代表姓名</w:t>
      </w:r>
      <w:r>
        <w:rPr>
          <w:rFonts w:ascii="宋体" w:hAnsi="宋体" w:eastAsia="宋体"/>
          <w:color w:val="000000"/>
          <w:szCs w:val="24"/>
          <w:highlight w:val="none"/>
          <w:u w:val="single"/>
        </w:rPr>
        <w:t>)</w:t>
      </w:r>
      <w:r>
        <w:rPr>
          <w:rFonts w:hint="eastAsia" w:ascii="宋体" w:hAnsi="宋体" w:eastAsia="宋体"/>
          <w:color w:val="000000"/>
          <w:szCs w:val="24"/>
          <w:highlight w:val="none"/>
          <w:u w:val="single"/>
        </w:rPr>
        <w:t xml:space="preserve"> </w:t>
      </w:r>
      <w:r>
        <w:rPr>
          <w:rFonts w:hint="eastAsia" w:ascii="宋体" w:hAnsi="宋体" w:eastAsia="宋体"/>
          <w:color w:val="000000"/>
          <w:szCs w:val="24"/>
          <w:highlight w:val="none"/>
        </w:rPr>
        <w:t>为供应商代表，代表本公司参加</w:t>
      </w:r>
      <w:r>
        <w:rPr>
          <w:rFonts w:hint="eastAsia" w:hAnsi="宋体"/>
          <w:color w:val="000000"/>
          <w:szCs w:val="21"/>
          <w:highlight w:val="none"/>
        </w:rPr>
        <w:t>贵</w:t>
      </w:r>
      <w:r>
        <w:rPr>
          <w:rFonts w:hint="eastAsia" w:ascii="宋体" w:hAnsi="宋体" w:eastAsia="宋体"/>
          <w:color w:val="000000"/>
          <w:szCs w:val="24"/>
          <w:highlight w:val="none"/>
        </w:rPr>
        <w:t>中心组织的</w:t>
      </w:r>
      <w:r>
        <w:rPr>
          <w:rFonts w:hint="eastAsia" w:ascii="宋体" w:hAnsi="宋体" w:eastAsia="宋体"/>
          <w:color w:val="000000"/>
          <w:szCs w:val="24"/>
          <w:highlight w:val="none"/>
          <w:u w:val="single"/>
        </w:rPr>
        <w:t xml:space="preserve">       </w:t>
      </w:r>
      <w:r>
        <w:rPr>
          <w:rFonts w:hint="eastAsia" w:ascii="宋体" w:hAnsi="宋体" w:eastAsia="宋体"/>
          <w:color w:val="000000"/>
          <w:szCs w:val="24"/>
          <w:highlight w:val="none"/>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2B19F688">
      <w:pPr>
        <w:pStyle w:val="4"/>
        <w:spacing w:line="360" w:lineRule="auto"/>
        <w:ind w:firstLine="420" w:firstLineChars="200"/>
        <w:contextualSpacing/>
        <w:jc w:val="left"/>
        <w:rPr>
          <w:rFonts w:ascii="宋体" w:hAnsi="宋体" w:eastAsia="宋体"/>
          <w:color w:val="000000"/>
          <w:szCs w:val="24"/>
          <w:highlight w:val="none"/>
        </w:rPr>
      </w:pPr>
      <w:r>
        <w:rPr>
          <w:rFonts w:hint="eastAsia" w:ascii="宋体" w:hAnsi="宋体" w:eastAsia="宋体"/>
          <w:color w:val="000000"/>
          <w:szCs w:val="24"/>
          <w:highlight w:val="none"/>
        </w:rPr>
        <w:t>本授权书自出具之日起生效。</w:t>
      </w:r>
    </w:p>
    <w:p w14:paraId="0A55D166">
      <w:pPr>
        <w:spacing w:line="360" w:lineRule="auto"/>
        <w:ind w:firstLine="420" w:firstLineChars="200"/>
        <w:contextualSpacing/>
        <w:rPr>
          <w:rFonts w:ascii="宋体" w:hAnsi="宋体" w:eastAsia="宋体"/>
          <w:color w:val="000000"/>
          <w:highlight w:val="none"/>
        </w:rPr>
      </w:pPr>
    </w:p>
    <w:p w14:paraId="5D487B3F">
      <w:pPr>
        <w:spacing w:line="360" w:lineRule="auto"/>
        <w:ind w:firstLine="420" w:firstLineChars="200"/>
        <w:contextualSpacing/>
        <w:rPr>
          <w:rFonts w:ascii="宋体" w:hAnsi="宋体" w:eastAsia="宋体"/>
          <w:color w:val="000000"/>
          <w:highlight w:val="none"/>
        </w:rPr>
      </w:pPr>
    </w:p>
    <w:p w14:paraId="699298FA">
      <w:pPr>
        <w:spacing w:line="360" w:lineRule="auto"/>
        <w:contextualSpacing/>
        <w:rPr>
          <w:rFonts w:ascii="宋体" w:hAnsi="宋体" w:eastAsia="宋体"/>
          <w:color w:val="000000"/>
          <w:highlight w:val="none"/>
        </w:rPr>
      </w:pPr>
      <w:r>
        <w:rPr>
          <w:rFonts w:hint="eastAsia" w:ascii="宋体" w:hAnsi="宋体" w:eastAsia="宋体"/>
          <w:color w:val="000000"/>
          <w:highlight w:val="none"/>
        </w:rPr>
        <w:t>法定代表人：</w:t>
      </w:r>
      <w:r>
        <w:rPr>
          <w:rFonts w:hint="eastAsia" w:ascii="宋体" w:hAnsi="宋体" w:eastAsia="宋体"/>
          <w:color w:val="000000"/>
          <w:highlight w:val="none"/>
          <w:u w:val="single"/>
        </w:rPr>
        <w:t xml:space="preserve"> </w:t>
      </w:r>
      <w:r>
        <w:rPr>
          <w:rFonts w:hint="eastAsia" w:ascii="宋体" w:hAnsi="宋体" w:eastAsia="宋体"/>
          <w:color w:val="000000"/>
          <w:highlight w:val="none"/>
          <w:u w:val="single"/>
          <w:lang w:eastAsia="zh-CN"/>
        </w:rPr>
        <w:t>（</w:t>
      </w:r>
      <w:r>
        <w:rPr>
          <w:rFonts w:hint="eastAsia" w:ascii="宋体" w:hAnsi="宋体" w:eastAsia="宋体"/>
          <w:color w:val="000000"/>
          <w:highlight w:val="none"/>
          <w:u w:val="single"/>
          <w:lang w:val="en-US" w:eastAsia="zh-CN"/>
        </w:rPr>
        <w:t>签字</w:t>
      </w:r>
      <w:r>
        <w:rPr>
          <w:rFonts w:hint="eastAsia" w:ascii="宋体" w:hAnsi="宋体" w:eastAsia="宋体"/>
          <w:color w:val="000000"/>
          <w:highlight w:val="none"/>
          <w:u w:val="single"/>
          <w:lang w:eastAsia="zh-CN"/>
        </w:rPr>
        <w:t>）</w:t>
      </w:r>
      <w:r>
        <w:rPr>
          <w:rFonts w:hint="eastAsia" w:ascii="宋体" w:hAnsi="宋体" w:eastAsia="宋体"/>
          <w:color w:val="000000"/>
          <w:highlight w:val="none"/>
          <w:u w:val="single"/>
        </w:rPr>
        <w:t xml:space="preserve">              </w:t>
      </w:r>
      <w:r>
        <w:rPr>
          <w:rFonts w:hint="eastAsia" w:ascii="宋体" w:hAnsi="宋体" w:eastAsia="宋体"/>
          <w:color w:val="000000"/>
          <w:highlight w:val="none"/>
        </w:rPr>
        <w:t>性别：</w:t>
      </w:r>
      <w:r>
        <w:rPr>
          <w:rFonts w:hint="eastAsia" w:ascii="宋体" w:hAnsi="宋体" w:eastAsia="宋体"/>
          <w:color w:val="000000"/>
          <w:highlight w:val="none"/>
          <w:u w:val="single"/>
        </w:rPr>
        <w:t xml:space="preserve">        </w:t>
      </w:r>
      <w:r>
        <w:rPr>
          <w:rFonts w:hint="eastAsia" w:ascii="宋体" w:hAnsi="宋体" w:eastAsia="宋体"/>
          <w:color w:val="000000"/>
          <w:highlight w:val="none"/>
        </w:rPr>
        <w:t>身份证号：</w:t>
      </w:r>
      <w:r>
        <w:rPr>
          <w:rFonts w:hint="eastAsia" w:ascii="宋体" w:hAnsi="宋体" w:eastAsia="宋体"/>
          <w:color w:val="000000"/>
          <w:highlight w:val="none"/>
          <w:u w:val="single"/>
        </w:rPr>
        <w:t xml:space="preserve">               </w:t>
      </w:r>
    </w:p>
    <w:p w14:paraId="408CD463">
      <w:pPr>
        <w:spacing w:line="360" w:lineRule="auto"/>
        <w:contextualSpacing/>
        <w:rPr>
          <w:rFonts w:ascii="宋体" w:hAnsi="宋体" w:eastAsia="宋体"/>
          <w:color w:val="000000"/>
          <w:highlight w:val="none"/>
        </w:rPr>
      </w:pPr>
      <w:r>
        <w:rPr>
          <w:rFonts w:hint="eastAsia" w:ascii="宋体" w:hAnsi="宋体" w:eastAsia="宋体"/>
          <w:color w:val="000000"/>
          <w:highlight w:val="none"/>
        </w:rPr>
        <w:t>供应商代表：</w:t>
      </w:r>
      <w:r>
        <w:rPr>
          <w:rFonts w:hint="eastAsia" w:ascii="宋体" w:hAnsi="宋体" w:eastAsia="宋体"/>
          <w:color w:val="000000"/>
          <w:highlight w:val="none"/>
          <w:u w:val="single"/>
        </w:rPr>
        <w:t xml:space="preserve">  </w:t>
      </w:r>
      <w:r>
        <w:rPr>
          <w:rFonts w:hint="eastAsia" w:ascii="宋体" w:hAnsi="宋体" w:eastAsia="宋体"/>
          <w:color w:val="000000"/>
          <w:highlight w:val="none"/>
          <w:u w:val="single"/>
          <w:lang w:eastAsia="zh-CN"/>
        </w:rPr>
        <w:t>（</w:t>
      </w:r>
      <w:r>
        <w:rPr>
          <w:rFonts w:hint="eastAsia" w:ascii="宋体" w:hAnsi="宋体" w:eastAsia="宋体"/>
          <w:color w:val="000000"/>
          <w:highlight w:val="none"/>
          <w:u w:val="single"/>
          <w:lang w:val="en-US" w:eastAsia="zh-CN"/>
        </w:rPr>
        <w:t>签字</w:t>
      </w:r>
      <w:r>
        <w:rPr>
          <w:rFonts w:hint="eastAsia" w:ascii="宋体" w:hAnsi="宋体" w:eastAsia="宋体"/>
          <w:color w:val="000000"/>
          <w:highlight w:val="none"/>
          <w:u w:val="single"/>
          <w:lang w:eastAsia="zh-CN"/>
        </w:rPr>
        <w:t>）</w:t>
      </w:r>
      <w:r>
        <w:rPr>
          <w:rFonts w:hint="eastAsia" w:ascii="宋体" w:hAnsi="宋体" w:eastAsia="宋体"/>
          <w:color w:val="000000"/>
          <w:highlight w:val="none"/>
          <w:u w:val="single"/>
        </w:rPr>
        <w:t xml:space="preserve">             </w:t>
      </w:r>
      <w:r>
        <w:rPr>
          <w:rFonts w:hint="eastAsia" w:ascii="宋体" w:hAnsi="宋体" w:eastAsia="宋体"/>
          <w:color w:val="000000"/>
          <w:highlight w:val="none"/>
        </w:rPr>
        <w:t>性别：</w:t>
      </w:r>
      <w:r>
        <w:rPr>
          <w:rFonts w:hint="eastAsia" w:ascii="宋体" w:hAnsi="宋体" w:eastAsia="宋体"/>
          <w:color w:val="000000"/>
          <w:highlight w:val="none"/>
          <w:u w:val="single"/>
        </w:rPr>
        <w:t xml:space="preserve">        </w:t>
      </w:r>
      <w:r>
        <w:rPr>
          <w:rFonts w:hint="eastAsia" w:ascii="宋体" w:hAnsi="宋体" w:eastAsia="宋体"/>
          <w:color w:val="000000"/>
          <w:highlight w:val="none"/>
        </w:rPr>
        <w:t>身份证号：</w:t>
      </w:r>
      <w:r>
        <w:rPr>
          <w:rFonts w:hint="eastAsia" w:ascii="宋体" w:hAnsi="宋体" w:eastAsia="宋体"/>
          <w:color w:val="000000"/>
          <w:highlight w:val="none"/>
          <w:u w:val="single"/>
        </w:rPr>
        <w:t xml:space="preserve">               </w:t>
      </w:r>
    </w:p>
    <w:p w14:paraId="406B2A51">
      <w:pPr>
        <w:spacing w:line="360" w:lineRule="auto"/>
        <w:contextualSpacing/>
        <w:rPr>
          <w:rFonts w:ascii="宋体" w:hAnsi="宋体" w:eastAsia="宋体"/>
          <w:color w:val="000000"/>
          <w:highlight w:val="none"/>
        </w:rPr>
      </w:pPr>
      <w:r>
        <w:rPr>
          <w:rFonts w:hint="eastAsia" w:ascii="宋体" w:hAnsi="宋体" w:eastAsia="宋体"/>
          <w:color w:val="000000"/>
          <w:highlight w:val="none"/>
        </w:rPr>
        <w:t>单位：</w:t>
      </w:r>
      <w:r>
        <w:rPr>
          <w:rFonts w:hint="eastAsia" w:ascii="宋体" w:hAnsi="宋体" w:eastAsia="宋体"/>
          <w:color w:val="000000"/>
          <w:highlight w:val="none"/>
          <w:u w:val="single"/>
        </w:rPr>
        <w:t xml:space="preserve">    </w:t>
      </w:r>
      <w:r>
        <w:rPr>
          <w:rFonts w:hint="eastAsia" w:ascii="宋体" w:hAnsi="宋体" w:eastAsia="宋体"/>
          <w:color w:val="000000"/>
          <w:highlight w:val="none"/>
          <w:u w:val="single"/>
          <w:lang w:val="en-US" w:eastAsia="zh-CN"/>
        </w:rPr>
        <w:t xml:space="preserve">   </w:t>
      </w:r>
      <w:r>
        <w:rPr>
          <w:rFonts w:hint="eastAsia" w:ascii="宋体" w:hAnsi="宋体" w:eastAsia="宋体"/>
          <w:color w:val="000000"/>
          <w:highlight w:val="none"/>
          <w:u w:val="single"/>
        </w:rPr>
        <w:t xml:space="preserve">    </w:t>
      </w:r>
      <w:r>
        <w:rPr>
          <w:rFonts w:hint="eastAsia" w:ascii="宋体" w:hAnsi="宋体" w:eastAsia="宋体"/>
          <w:color w:val="000000"/>
          <w:highlight w:val="none"/>
        </w:rPr>
        <w:t>部门：</w:t>
      </w:r>
      <w:r>
        <w:rPr>
          <w:rFonts w:hint="eastAsia" w:ascii="宋体" w:hAnsi="宋体" w:eastAsia="宋体"/>
          <w:color w:val="000000"/>
          <w:highlight w:val="none"/>
          <w:u w:val="single"/>
        </w:rPr>
        <w:t xml:space="preserve">        </w:t>
      </w:r>
      <w:r>
        <w:rPr>
          <w:rFonts w:hint="eastAsia" w:ascii="宋体" w:hAnsi="宋体" w:eastAsia="宋体"/>
          <w:color w:val="000000"/>
          <w:highlight w:val="none"/>
        </w:rPr>
        <w:t>职务：</w:t>
      </w:r>
      <w:r>
        <w:rPr>
          <w:rFonts w:hint="eastAsia" w:ascii="宋体" w:hAnsi="宋体" w:eastAsia="宋体"/>
          <w:color w:val="000000"/>
          <w:highlight w:val="none"/>
          <w:u w:val="single"/>
        </w:rPr>
        <w:t xml:space="preserve">        </w:t>
      </w:r>
    </w:p>
    <w:p w14:paraId="6FF5E796">
      <w:pPr>
        <w:spacing w:line="360" w:lineRule="auto"/>
        <w:contextualSpacing/>
        <w:rPr>
          <w:rFonts w:ascii="宋体" w:hAnsi="宋体" w:eastAsia="宋体"/>
          <w:color w:val="000000"/>
          <w:highlight w:val="none"/>
        </w:rPr>
      </w:pPr>
      <w:r>
        <w:rPr>
          <w:rFonts w:hint="eastAsia" w:ascii="宋体" w:hAnsi="宋体" w:eastAsia="宋体"/>
          <w:color w:val="000000"/>
          <w:highlight w:val="none"/>
        </w:rPr>
        <w:t>详细通讯地址：</w:t>
      </w:r>
      <w:r>
        <w:rPr>
          <w:rFonts w:hint="eastAsia" w:ascii="宋体" w:hAnsi="宋体" w:eastAsia="宋体"/>
          <w:color w:val="000000"/>
          <w:highlight w:val="none"/>
          <w:u w:val="single"/>
        </w:rPr>
        <w:t xml:space="preserve">               </w:t>
      </w:r>
      <w:r>
        <w:rPr>
          <w:rFonts w:hint="eastAsia" w:ascii="宋体" w:hAnsi="宋体" w:eastAsia="宋体"/>
          <w:color w:val="000000"/>
          <w:highlight w:val="none"/>
        </w:rPr>
        <w:t>邮政编码</w:t>
      </w:r>
      <w:r>
        <w:rPr>
          <w:rFonts w:ascii="宋体" w:hAnsi="宋体" w:eastAsia="宋体"/>
          <w:color w:val="000000"/>
          <w:highlight w:val="none"/>
        </w:rPr>
        <w:t>:</w:t>
      </w:r>
      <w:r>
        <w:rPr>
          <w:rFonts w:hint="eastAsia" w:ascii="宋体" w:hAnsi="宋体" w:eastAsia="宋体"/>
          <w:color w:val="000000"/>
          <w:highlight w:val="none"/>
          <w:u w:val="single"/>
        </w:rPr>
        <w:t xml:space="preserve">               </w:t>
      </w:r>
      <w:r>
        <w:rPr>
          <w:rFonts w:hint="eastAsia" w:ascii="宋体" w:hAnsi="宋体" w:eastAsia="宋体"/>
          <w:color w:val="000000"/>
          <w:highlight w:val="none"/>
        </w:rPr>
        <w:t>电话：</w:t>
      </w:r>
      <w:r>
        <w:rPr>
          <w:rFonts w:hint="eastAsia" w:ascii="宋体" w:hAnsi="宋体" w:eastAsia="宋体"/>
          <w:color w:val="000000"/>
          <w:highlight w:val="none"/>
          <w:u w:val="single"/>
        </w:rPr>
        <w:t xml:space="preserve">               </w:t>
      </w:r>
    </w:p>
    <w:p w14:paraId="18E6D8AA">
      <w:pPr>
        <w:spacing w:line="360" w:lineRule="auto"/>
        <w:contextualSpacing/>
        <w:rPr>
          <w:rFonts w:ascii="宋体" w:hAnsi="宋体" w:eastAsia="宋体"/>
          <w:color w:val="000000"/>
          <w:highlight w:val="none"/>
        </w:rPr>
      </w:pPr>
    </w:p>
    <w:p w14:paraId="1AC23BC2">
      <w:pPr>
        <w:spacing w:line="360" w:lineRule="auto"/>
        <w:contextualSpacing/>
        <w:rPr>
          <w:rFonts w:ascii="宋体" w:hAnsi="宋体" w:eastAsia="宋体"/>
          <w:b/>
          <w:color w:val="000000"/>
          <w:highlight w:val="none"/>
        </w:rPr>
      </w:pPr>
    </w:p>
    <w:p w14:paraId="45FB90C4">
      <w:pPr>
        <w:spacing w:line="360" w:lineRule="auto"/>
        <w:contextualSpacing/>
        <w:rPr>
          <w:rFonts w:ascii="宋体" w:hAnsi="宋体" w:eastAsia="宋体"/>
          <w:b/>
          <w:color w:val="000000"/>
          <w:highlight w:val="none"/>
        </w:rPr>
      </w:pPr>
      <w:r>
        <w:rPr>
          <w:rFonts w:hint="eastAsia" w:ascii="宋体" w:hAnsi="宋体" w:eastAsia="宋体"/>
          <w:b/>
          <w:color w:val="000000"/>
          <w:highlight w:val="none"/>
        </w:rPr>
        <w:t>附：授权人与被授权人身份证复印件</w:t>
      </w:r>
      <w:r>
        <w:rPr>
          <w:rFonts w:ascii="宋体" w:hAnsi="宋体" w:eastAsia="宋体"/>
          <w:b/>
          <w:color w:val="000000"/>
          <w:highlight w:val="none"/>
        </w:rPr>
        <w:t>(</w:t>
      </w:r>
      <w:r>
        <w:rPr>
          <w:rFonts w:hint="eastAsia" w:ascii="宋体" w:hAnsi="宋体" w:eastAsia="宋体"/>
          <w:b/>
          <w:color w:val="000000"/>
          <w:highlight w:val="none"/>
        </w:rPr>
        <w:t>正反两面均需提供，须加盖供应商公章</w:t>
      </w:r>
      <w:r>
        <w:rPr>
          <w:rFonts w:ascii="宋体" w:hAnsi="宋体" w:eastAsia="宋体"/>
          <w:b/>
          <w:color w:val="000000"/>
          <w:highlight w:val="none"/>
        </w:rPr>
        <w:t>)</w:t>
      </w:r>
    </w:p>
    <w:p w14:paraId="441933D0">
      <w:pPr>
        <w:spacing w:line="360" w:lineRule="auto"/>
        <w:contextualSpacing/>
        <w:rPr>
          <w:rFonts w:ascii="宋体" w:hAnsi="宋体" w:eastAsia="宋体"/>
          <w:b/>
          <w:color w:val="000000"/>
          <w:highlight w:val="none"/>
        </w:rPr>
      </w:pPr>
    </w:p>
    <w:p w14:paraId="2DAC5D93">
      <w:pPr>
        <w:spacing w:line="360" w:lineRule="auto"/>
        <w:contextualSpacing/>
        <w:rPr>
          <w:rFonts w:ascii="宋体" w:hAnsi="宋体" w:eastAsia="宋体"/>
          <w:b/>
          <w:color w:val="000000"/>
          <w:highlight w:val="none"/>
        </w:rPr>
      </w:pPr>
    </w:p>
    <w:p w14:paraId="2269B29E">
      <w:pPr>
        <w:spacing w:line="360" w:lineRule="auto"/>
        <w:contextualSpacing/>
        <w:rPr>
          <w:rFonts w:ascii="宋体" w:hAnsi="宋体" w:eastAsia="宋体"/>
          <w:color w:val="000000"/>
          <w:highlight w:val="none"/>
        </w:rPr>
      </w:pPr>
      <w:r>
        <w:rPr>
          <w:rFonts w:ascii="宋体" w:hAnsi="宋体" w:eastAsia="宋体"/>
          <w:color w:val="000000"/>
          <w:highlight w:val="none"/>
        </w:rPr>
        <w:t xml:space="preserve"> </w:t>
      </w:r>
    </w:p>
    <w:p w14:paraId="235D1804">
      <w:pPr>
        <w:spacing w:line="360" w:lineRule="auto"/>
        <w:contextualSpacing/>
        <w:rPr>
          <w:rFonts w:ascii="宋体" w:hAnsi="宋体" w:eastAsia="宋体"/>
          <w:color w:val="000000"/>
          <w:highlight w:val="none"/>
        </w:rPr>
      </w:pPr>
    </w:p>
    <w:p w14:paraId="2115D522">
      <w:pPr>
        <w:spacing w:line="360" w:lineRule="auto"/>
        <w:contextualSpacing/>
        <w:rPr>
          <w:rFonts w:ascii="宋体" w:hAnsi="宋体" w:eastAsia="宋体"/>
          <w:color w:val="000000"/>
          <w:highlight w:val="none"/>
        </w:rPr>
      </w:pPr>
    </w:p>
    <w:p w14:paraId="7617A882">
      <w:pPr>
        <w:widowControl/>
        <w:jc w:val="center"/>
        <w:rPr>
          <w:rFonts w:ascii="宋体" w:hAnsi="宋体" w:eastAsia="宋体"/>
          <w:b/>
          <w:color w:val="000000"/>
          <w:szCs w:val="24"/>
          <w:highlight w:val="none"/>
        </w:rPr>
      </w:pPr>
      <w:r>
        <w:rPr>
          <w:rFonts w:ascii="宋体" w:hAnsi="宋体" w:eastAsia="宋体"/>
          <w:color w:val="000000"/>
          <w:sz w:val="24"/>
          <w:highlight w:val="none"/>
        </w:rPr>
        <w:br w:type="page"/>
      </w:r>
      <w:bookmarkStart w:id="9" w:name="_Toc113457531"/>
      <w:r>
        <w:rPr>
          <w:rFonts w:hint="eastAsia" w:ascii="宋体" w:hAnsi="宋体" w:eastAsia="宋体"/>
          <w:b/>
          <w:color w:val="000000"/>
          <w:szCs w:val="24"/>
          <w:highlight w:val="none"/>
        </w:rPr>
        <w:t>营业执照副本</w:t>
      </w:r>
      <w:bookmarkEnd w:id="9"/>
    </w:p>
    <w:p w14:paraId="594F0CF9">
      <w:pPr>
        <w:pStyle w:val="11"/>
        <w:spacing w:line="360" w:lineRule="auto"/>
        <w:contextualSpacing/>
        <w:jc w:val="center"/>
        <w:outlineLvl w:val="9"/>
        <w:rPr>
          <w:rFonts w:ascii="宋体" w:hAnsi="宋体" w:eastAsia="宋体"/>
          <w:b/>
          <w:color w:val="000000"/>
          <w:szCs w:val="24"/>
          <w:highlight w:val="none"/>
        </w:rPr>
      </w:pPr>
    </w:p>
    <w:p w14:paraId="44728183">
      <w:pPr>
        <w:spacing w:line="360" w:lineRule="auto"/>
        <w:contextualSpacing/>
        <w:rPr>
          <w:rFonts w:ascii="宋体" w:hAnsi="宋体" w:eastAsia="宋体"/>
          <w:color w:val="000000"/>
          <w:highlight w:val="none"/>
        </w:rPr>
      </w:pPr>
      <w:r>
        <w:rPr>
          <w:rFonts w:hint="eastAsia" w:ascii="宋体" w:hAnsi="宋体" w:eastAsia="宋体"/>
          <w:color w:val="000000"/>
          <w:highlight w:val="none"/>
          <w:u w:val="single"/>
        </w:rPr>
        <w:t xml:space="preserve">致：福建省贸易促进中心  </w:t>
      </w:r>
    </w:p>
    <w:p w14:paraId="233BC9B0">
      <w:pPr>
        <w:spacing w:line="360" w:lineRule="auto"/>
        <w:contextualSpacing/>
        <w:rPr>
          <w:rFonts w:ascii="宋体" w:hAnsi="宋体" w:eastAsia="宋体"/>
          <w:color w:val="000000"/>
          <w:highlight w:val="none"/>
        </w:rPr>
      </w:pPr>
    </w:p>
    <w:p w14:paraId="67C2D6E7">
      <w:pPr>
        <w:spacing w:line="360" w:lineRule="auto"/>
        <w:ind w:firstLine="420" w:firstLineChars="200"/>
        <w:contextualSpacing/>
        <w:rPr>
          <w:rFonts w:ascii="宋体" w:hAnsi="宋体" w:eastAsia="宋体"/>
          <w:color w:val="000000"/>
          <w:highlight w:val="none"/>
        </w:rPr>
      </w:pPr>
      <w:r>
        <w:rPr>
          <w:rFonts w:hint="eastAsia" w:ascii="宋体" w:hAnsi="宋体" w:eastAsia="宋体"/>
          <w:color w:val="000000"/>
          <w:highlight w:val="none"/>
        </w:rPr>
        <w:t>现附上由</w:t>
      </w:r>
      <w:r>
        <w:rPr>
          <w:rFonts w:hint="eastAsia" w:ascii="宋体" w:hAnsi="宋体" w:eastAsia="宋体"/>
          <w:color w:val="000000"/>
          <w:highlight w:val="none"/>
          <w:u w:val="single"/>
        </w:rPr>
        <w:t xml:space="preserve">                         </w:t>
      </w:r>
      <w:r>
        <w:rPr>
          <w:rFonts w:ascii="宋体" w:hAnsi="宋体" w:eastAsia="宋体"/>
          <w:color w:val="000000"/>
          <w:highlight w:val="none"/>
        </w:rPr>
        <w:t>(</w:t>
      </w:r>
      <w:r>
        <w:rPr>
          <w:rFonts w:hint="eastAsia" w:ascii="宋体" w:hAnsi="宋体" w:eastAsia="宋体"/>
          <w:color w:val="000000"/>
          <w:highlight w:val="none"/>
        </w:rPr>
        <w:t>签发机关名称</w:t>
      </w:r>
      <w:r>
        <w:rPr>
          <w:rFonts w:ascii="宋体" w:hAnsi="宋体" w:eastAsia="宋体"/>
          <w:color w:val="000000"/>
          <w:highlight w:val="none"/>
        </w:rPr>
        <w:t>)</w:t>
      </w:r>
      <w:r>
        <w:rPr>
          <w:rFonts w:hint="eastAsia" w:ascii="宋体" w:hAnsi="宋体" w:eastAsia="宋体"/>
          <w:color w:val="000000"/>
          <w:highlight w:val="none"/>
        </w:rPr>
        <w:t>签发的我方营业执照副本复印件，该执照真实有效。</w:t>
      </w:r>
    </w:p>
    <w:p w14:paraId="5D435AF2">
      <w:pPr>
        <w:spacing w:line="360" w:lineRule="auto"/>
        <w:contextualSpacing/>
        <w:rPr>
          <w:rFonts w:ascii="宋体" w:hAnsi="宋体" w:eastAsia="宋体"/>
          <w:color w:val="000000"/>
          <w:highlight w:val="none"/>
        </w:rPr>
      </w:pPr>
    </w:p>
    <w:p w14:paraId="3F251D6D">
      <w:pPr>
        <w:pStyle w:val="3"/>
        <w:spacing w:line="360" w:lineRule="auto"/>
        <w:ind w:firstLine="422" w:firstLineChars="200"/>
        <w:contextualSpacing/>
        <w:rPr>
          <w:rFonts w:ascii="宋体" w:hAnsi="宋体" w:eastAsia="宋体"/>
          <w:b/>
          <w:color w:val="000000"/>
          <w:highlight w:val="none"/>
        </w:rPr>
      </w:pPr>
      <w:r>
        <w:rPr>
          <w:rFonts w:ascii="宋体" w:hAnsi="宋体" w:eastAsia="宋体"/>
          <w:b/>
          <w:color w:val="000000"/>
          <w:highlight w:val="none"/>
        </w:rPr>
        <w:t>(</w:t>
      </w:r>
      <w:r>
        <w:rPr>
          <w:rFonts w:hint="eastAsia" w:ascii="宋体" w:hAnsi="宋体" w:eastAsia="宋体"/>
          <w:b/>
          <w:color w:val="000000"/>
          <w:highlight w:val="none"/>
        </w:rPr>
        <w:t>注：需由企业加盖公章。</w:t>
      </w:r>
      <w:r>
        <w:rPr>
          <w:rFonts w:ascii="宋体" w:hAnsi="宋体" w:eastAsia="宋体"/>
          <w:b/>
          <w:color w:val="000000"/>
          <w:highlight w:val="none"/>
        </w:rPr>
        <w:t>)</w:t>
      </w:r>
    </w:p>
    <w:p w14:paraId="113B896B">
      <w:pPr>
        <w:spacing w:line="360" w:lineRule="auto"/>
        <w:contextualSpacing/>
        <w:rPr>
          <w:rFonts w:ascii="宋体" w:hAnsi="宋体" w:eastAsia="宋体"/>
          <w:color w:val="000000"/>
          <w:highlight w:val="none"/>
        </w:rPr>
      </w:pPr>
    </w:p>
    <w:p w14:paraId="0A388269">
      <w:pPr>
        <w:spacing w:line="360" w:lineRule="auto"/>
        <w:contextualSpacing/>
        <w:rPr>
          <w:rFonts w:ascii="宋体" w:hAnsi="宋体" w:eastAsia="宋体"/>
          <w:color w:val="000000"/>
          <w:sz w:val="24"/>
          <w:highlight w:val="none"/>
        </w:rPr>
      </w:pPr>
    </w:p>
    <w:p w14:paraId="451A5094">
      <w:pPr>
        <w:spacing w:line="360" w:lineRule="auto"/>
        <w:contextualSpacing/>
        <w:rPr>
          <w:rFonts w:ascii="宋体" w:hAnsi="宋体" w:eastAsia="宋体"/>
          <w:color w:val="000000"/>
          <w:sz w:val="24"/>
          <w:highlight w:val="none"/>
        </w:rPr>
      </w:pPr>
    </w:p>
    <w:p w14:paraId="2B14A280">
      <w:pPr>
        <w:spacing w:line="360" w:lineRule="auto"/>
        <w:contextualSpacing/>
        <w:rPr>
          <w:rFonts w:ascii="宋体" w:hAnsi="宋体" w:eastAsia="宋体"/>
          <w:color w:val="000000"/>
          <w:sz w:val="24"/>
          <w:highlight w:val="none"/>
        </w:rPr>
      </w:pPr>
    </w:p>
    <w:p w14:paraId="520C355C">
      <w:pPr>
        <w:spacing w:line="360" w:lineRule="auto"/>
        <w:contextualSpacing/>
        <w:rPr>
          <w:rFonts w:ascii="宋体" w:hAnsi="宋体" w:eastAsia="宋体"/>
          <w:color w:val="000000"/>
          <w:sz w:val="24"/>
          <w:highlight w:val="none"/>
        </w:rPr>
      </w:pPr>
    </w:p>
    <w:p w14:paraId="2867CABA">
      <w:pPr>
        <w:spacing w:line="360" w:lineRule="auto"/>
        <w:contextualSpacing/>
        <w:rPr>
          <w:rFonts w:ascii="宋体" w:hAnsi="宋体" w:eastAsia="宋体"/>
          <w:color w:val="000000"/>
          <w:highlight w:val="none"/>
        </w:rPr>
      </w:pPr>
    </w:p>
    <w:p w14:paraId="260E9FC0">
      <w:pPr>
        <w:spacing w:line="360" w:lineRule="auto"/>
        <w:contextualSpacing/>
        <w:rPr>
          <w:rFonts w:ascii="宋体" w:hAnsi="宋体" w:eastAsia="宋体"/>
          <w:color w:val="000000"/>
          <w:highlight w:val="none"/>
        </w:rPr>
      </w:pPr>
    </w:p>
    <w:p w14:paraId="25C6A681">
      <w:pPr>
        <w:spacing w:line="360" w:lineRule="auto"/>
        <w:contextualSpacing/>
        <w:rPr>
          <w:rFonts w:ascii="宋体" w:hAnsi="宋体" w:eastAsia="宋体"/>
          <w:color w:val="000000"/>
          <w:highlight w:val="none"/>
          <w:u w:val="single"/>
        </w:rPr>
      </w:pPr>
      <w:r>
        <w:rPr>
          <w:rFonts w:hint="eastAsia" w:ascii="宋体" w:hAnsi="宋体" w:eastAsia="宋体"/>
          <w:color w:val="000000"/>
          <w:highlight w:val="none"/>
        </w:rPr>
        <w:t>供应商</w:t>
      </w:r>
      <w:r>
        <w:rPr>
          <w:rFonts w:ascii="宋体" w:hAnsi="宋体" w:eastAsia="宋体"/>
          <w:color w:val="000000"/>
          <w:highlight w:val="none"/>
        </w:rPr>
        <w:t>(</w:t>
      </w:r>
      <w:r>
        <w:rPr>
          <w:rFonts w:hint="eastAsia" w:ascii="宋体" w:hAnsi="宋体" w:eastAsia="宋体"/>
          <w:color w:val="000000"/>
          <w:highlight w:val="none"/>
        </w:rPr>
        <w:t>全称并加盖公章</w:t>
      </w:r>
      <w:r>
        <w:rPr>
          <w:rFonts w:ascii="宋体" w:hAnsi="宋体" w:eastAsia="宋体"/>
          <w:color w:val="000000"/>
          <w:highlight w:val="none"/>
        </w:rPr>
        <w:t>)</w:t>
      </w:r>
      <w:r>
        <w:rPr>
          <w:rFonts w:hint="eastAsia" w:ascii="宋体" w:hAnsi="宋体" w:eastAsia="宋体"/>
          <w:color w:val="000000"/>
          <w:highlight w:val="none"/>
        </w:rPr>
        <w:t>：</w:t>
      </w:r>
      <w:r>
        <w:rPr>
          <w:rFonts w:hint="eastAsia" w:ascii="宋体" w:hAnsi="宋体" w:eastAsia="宋体"/>
          <w:color w:val="000000"/>
          <w:highlight w:val="none"/>
          <w:u w:val="single"/>
        </w:rPr>
        <w:t xml:space="preserve">                   </w:t>
      </w:r>
    </w:p>
    <w:p w14:paraId="4D47D533">
      <w:pPr>
        <w:spacing w:line="360" w:lineRule="auto"/>
        <w:contextualSpacing/>
        <w:rPr>
          <w:rFonts w:ascii="宋体" w:hAnsi="宋体" w:eastAsia="宋体"/>
          <w:color w:val="000000"/>
          <w:highlight w:val="none"/>
        </w:rPr>
      </w:pPr>
      <w:r>
        <w:rPr>
          <w:rFonts w:hint="eastAsia" w:ascii="宋体" w:hAnsi="宋体" w:eastAsia="宋体"/>
          <w:color w:val="000000"/>
          <w:highlight w:val="none"/>
        </w:rPr>
        <w:t>供应商代表签名：</w:t>
      </w:r>
      <w:r>
        <w:rPr>
          <w:rFonts w:hint="eastAsia" w:ascii="宋体" w:hAnsi="宋体" w:eastAsia="宋体"/>
          <w:color w:val="000000"/>
          <w:highlight w:val="none"/>
          <w:u w:val="single"/>
        </w:rPr>
        <w:t xml:space="preserve">                   </w:t>
      </w:r>
    </w:p>
    <w:p w14:paraId="7C2F4938">
      <w:pPr>
        <w:spacing w:line="360" w:lineRule="auto"/>
        <w:contextualSpacing/>
        <w:rPr>
          <w:rFonts w:ascii="宋体" w:hAnsi="宋体" w:eastAsia="宋体" w:cs="宋体"/>
          <w:color w:val="000000"/>
          <w:highlight w:val="none"/>
        </w:rPr>
      </w:pPr>
      <w:r>
        <w:rPr>
          <w:rFonts w:hint="eastAsia" w:ascii="宋体" w:hAnsi="宋体" w:eastAsia="宋体" w:cs="宋体"/>
          <w:color w:val="000000"/>
          <w:highlight w:val="none"/>
        </w:rPr>
        <w:t>日      期：</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月 </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 日</w:t>
      </w:r>
    </w:p>
    <w:p w14:paraId="43CF3EC4">
      <w:pPr>
        <w:pStyle w:val="3"/>
        <w:spacing w:line="360" w:lineRule="auto"/>
        <w:contextualSpacing/>
        <w:rPr>
          <w:color w:val="000000"/>
          <w:highlight w:val="none"/>
        </w:rPr>
      </w:pPr>
    </w:p>
    <w:p w14:paraId="2B60C3FC">
      <w:pPr>
        <w:widowControl/>
        <w:jc w:val="left"/>
        <w:rPr>
          <w:color w:val="000000"/>
          <w:highlight w:val="none"/>
        </w:rPr>
      </w:pPr>
      <w:r>
        <w:rPr>
          <w:color w:val="000000"/>
          <w:highlight w:val="none"/>
        </w:rPr>
        <w:br w:type="page"/>
      </w:r>
    </w:p>
    <w:p w14:paraId="225D8C0D">
      <w:pPr>
        <w:pStyle w:val="11"/>
        <w:jc w:val="center"/>
        <w:outlineLvl w:val="9"/>
        <w:rPr>
          <w:rFonts w:hint="eastAsia" w:hAnsi="宋体"/>
          <w:b/>
          <w:color w:val="000000"/>
          <w:szCs w:val="28"/>
          <w:highlight w:val="none"/>
        </w:rPr>
      </w:pPr>
      <w:bookmarkStart w:id="10" w:name="_Toc113457532"/>
      <w:r>
        <w:rPr>
          <w:rFonts w:hint="eastAsia" w:hAnsi="宋体"/>
          <w:b/>
          <w:color w:val="000000"/>
          <w:szCs w:val="28"/>
          <w:highlight w:val="none"/>
        </w:rPr>
        <w:t>承诺书</w:t>
      </w:r>
    </w:p>
    <w:p w14:paraId="7737FFA4">
      <w:pPr>
        <w:pStyle w:val="11"/>
        <w:jc w:val="center"/>
        <w:outlineLvl w:val="9"/>
        <w:rPr>
          <w:rFonts w:hint="eastAsia" w:hAnsi="宋体"/>
          <w:b/>
          <w:color w:val="000000"/>
          <w:szCs w:val="28"/>
          <w:highlight w:val="none"/>
        </w:rPr>
      </w:pPr>
    </w:p>
    <w:p w14:paraId="3112CFF2">
      <w:pPr>
        <w:spacing w:line="360" w:lineRule="exact"/>
        <w:rPr>
          <w:rFonts w:ascii="宋体" w:eastAsia="宋体"/>
          <w:color w:val="000000"/>
          <w:szCs w:val="21"/>
          <w:highlight w:val="none"/>
          <w:u w:val="single"/>
        </w:rPr>
      </w:pPr>
      <w:r>
        <w:rPr>
          <w:rFonts w:hint="eastAsia" w:ascii="宋体" w:hAnsi="宋体"/>
          <w:color w:val="000000"/>
          <w:szCs w:val="21"/>
          <w:highlight w:val="none"/>
        </w:rPr>
        <w:t>致：</w:t>
      </w:r>
      <w:r>
        <w:rPr>
          <w:rFonts w:hint="eastAsia" w:ascii="宋体" w:hAnsi="宋体" w:eastAsia="宋体"/>
          <w:color w:val="000000"/>
          <w:highlight w:val="none"/>
          <w:u w:val="single"/>
        </w:rPr>
        <w:t xml:space="preserve">福建省贸易促进中心 </w:t>
      </w:r>
    </w:p>
    <w:p w14:paraId="620F30DF">
      <w:pPr>
        <w:spacing w:line="360" w:lineRule="exact"/>
        <w:ind w:firstLine="420"/>
        <w:rPr>
          <w:rFonts w:ascii="宋体"/>
          <w:color w:val="000000"/>
          <w:szCs w:val="21"/>
          <w:highlight w:val="none"/>
        </w:rPr>
      </w:pPr>
      <w:r>
        <w:rPr>
          <w:rFonts w:hint="eastAsia" w:ascii="宋体" w:hAnsi="宋体"/>
          <w:color w:val="000000"/>
          <w:szCs w:val="21"/>
          <w:highlight w:val="none"/>
        </w:rPr>
        <w:t>根据贵方为</w:t>
      </w:r>
      <w:r>
        <w:rPr>
          <w:rFonts w:hint="eastAsia" w:ascii="宋体" w:hAnsi="宋体"/>
          <w:color w:val="000000"/>
          <w:szCs w:val="21"/>
          <w:highlight w:val="none"/>
          <w:u w:val="single"/>
        </w:rPr>
        <w:t xml:space="preserve">               </w:t>
      </w:r>
      <w:r>
        <w:rPr>
          <w:rFonts w:hint="eastAsia" w:ascii="宋体" w:hAnsi="宋体"/>
          <w:color w:val="000000"/>
          <w:szCs w:val="21"/>
          <w:highlight w:val="none"/>
        </w:rPr>
        <w:t>项目的询价通知，本签名代表</w:t>
      </w:r>
      <w:r>
        <w:rPr>
          <w:rFonts w:hint="eastAsia" w:ascii="宋体" w:hAnsi="宋体" w:cs="宋体"/>
          <w:color w:val="000000"/>
          <w:szCs w:val="21"/>
          <w:highlight w:val="none"/>
          <w:u w:val="single"/>
        </w:rPr>
        <w:t xml:space="preserve">     、    </w:t>
      </w:r>
      <w:r>
        <w:rPr>
          <w:rFonts w:ascii="宋体" w:hAnsi="宋体"/>
          <w:color w:val="000000"/>
          <w:szCs w:val="21"/>
          <w:highlight w:val="none"/>
        </w:rPr>
        <w:t>(</w:t>
      </w:r>
      <w:r>
        <w:rPr>
          <w:rFonts w:hint="eastAsia" w:ascii="宋体" w:hAnsi="宋体"/>
          <w:color w:val="000000"/>
          <w:szCs w:val="21"/>
          <w:highlight w:val="none"/>
        </w:rPr>
        <w:t>全名、职务</w:t>
      </w:r>
      <w:r>
        <w:rPr>
          <w:rFonts w:ascii="宋体" w:hAnsi="宋体"/>
          <w:color w:val="000000"/>
          <w:szCs w:val="21"/>
          <w:highlight w:val="none"/>
        </w:rPr>
        <w:t>)</w:t>
      </w:r>
      <w:r>
        <w:rPr>
          <w:rFonts w:hint="eastAsia" w:ascii="宋体" w:hAnsi="宋体"/>
          <w:color w:val="000000"/>
          <w:szCs w:val="21"/>
          <w:highlight w:val="none"/>
        </w:rPr>
        <w:t>正式被授权并代表供应商</w:t>
      </w:r>
      <w:r>
        <w:rPr>
          <w:rFonts w:hint="eastAsia" w:ascii="宋体" w:hAnsi="宋体" w:cs="宋体"/>
          <w:color w:val="000000"/>
          <w:szCs w:val="21"/>
          <w:highlight w:val="none"/>
          <w:u w:val="single"/>
        </w:rPr>
        <w:t xml:space="preserve">     、    </w:t>
      </w:r>
      <w:r>
        <w:rPr>
          <w:rFonts w:ascii="宋体" w:hAnsi="宋体"/>
          <w:color w:val="000000"/>
          <w:szCs w:val="21"/>
          <w:highlight w:val="none"/>
        </w:rPr>
        <w:t>(</w:t>
      </w:r>
      <w:r>
        <w:rPr>
          <w:rFonts w:hint="eastAsia" w:ascii="宋体" w:hAnsi="宋体"/>
          <w:color w:val="000000"/>
          <w:szCs w:val="21"/>
          <w:highlight w:val="none"/>
        </w:rPr>
        <w:t>供应商名称、地址</w:t>
      </w:r>
      <w:r>
        <w:rPr>
          <w:rFonts w:ascii="宋体" w:hAnsi="宋体"/>
          <w:color w:val="000000"/>
          <w:szCs w:val="21"/>
          <w:highlight w:val="none"/>
        </w:rPr>
        <w:t>)</w:t>
      </w:r>
      <w:r>
        <w:rPr>
          <w:rFonts w:hint="eastAsia" w:ascii="宋体" w:hAnsi="宋体"/>
          <w:color w:val="000000"/>
          <w:szCs w:val="21"/>
          <w:highlight w:val="none"/>
        </w:rPr>
        <w:t>提交下述文件正本一份和可读介质（光盘或U盘）</w:t>
      </w:r>
      <w:r>
        <w:rPr>
          <w:rFonts w:hint="eastAsia" w:ascii="宋体" w:hAnsi="宋体"/>
          <w:color w:val="000000"/>
          <w:szCs w:val="21"/>
          <w:highlight w:val="none"/>
          <w:lang w:val="en-US" w:eastAsia="zh-CN"/>
        </w:rPr>
        <w:t>一</w:t>
      </w:r>
      <w:r>
        <w:rPr>
          <w:rFonts w:hint="eastAsia" w:ascii="宋体" w:hAnsi="宋体"/>
          <w:color w:val="000000"/>
          <w:szCs w:val="21"/>
          <w:highlight w:val="none"/>
        </w:rPr>
        <w:t>份。</w:t>
      </w:r>
    </w:p>
    <w:p w14:paraId="6CB0A8BA">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1.报价一览表</w:t>
      </w:r>
    </w:p>
    <w:p w14:paraId="31811B44">
      <w:pPr>
        <w:spacing w:line="440" w:lineRule="exact"/>
        <w:ind w:firstLine="420"/>
        <w:rPr>
          <w:rFonts w:ascii="宋体" w:hAnsi="宋体"/>
          <w:color w:val="000000"/>
          <w:szCs w:val="21"/>
          <w:highlight w:val="none"/>
        </w:rPr>
      </w:pPr>
      <w:r>
        <w:rPr>
          <w:rFonts w:hint="eastAsia" w:ascii="宋体" w:hAnsi="宋体"/>
          <w:color w:val="000000"/>
          <w:szCs w:val="21"/>
          <w:highlight w:val="none"/>
        </w:rPr>
        <w:t>2.技术和服务要求偏离表　　</w:t>
      </w:r>
    </w:p>
    <w:p w14:paraId="1A65E108">
      <w:pPr>
        <w:spacing w:line="440" w:lineRule="exact"/>
        <w:ind w:firstLine="420"/>
        <w:rPr>
          <w:rFonts w:ascii="宋体" w:hAnsi="宋体"/>
          <w:color w:val="000000"/>
          <w:szCs w:val="21"/>
          <w:highlight w:val="none"/>
        </w:rPr>
      </w:pPr>
      <w:r>
        <w:rPr>
          <w:rFonts w:hint="eastAsia" w:ascii="宋体" w:hAnsi="宋体"/>
          <w:color w:val="000000"/>
          <w:szCs w:val="21"/>
          <w:highlight w:val="none"/>
        </w:rPr>
        <w:t>3.商务条件要求偏离表</w:t>
      </w:r>
    </w:p>
    <w:p w14:paraId="636C6D12">
      <w:pPr>
        <w:spacing w:line="440" w:lineRule="exact"/>
        <w:rPr>
          <w:rFonts w:ascii="宋体" w:hAnsi="宋体"/>
          <w:color w:val="000000"/>
          <w:szCs w:val="21"/>
          <w:highlight w:val="none"/>
        </w:rPr>
      </w:pPr>
      <w:r>
        <w:rPr>
          <w:rFonts w:hint="eastAsia" w:ascii="宋体" w:hAnsi="宋体"/>
          <w:color w:val="000000"/>
          <w:szCs w:val="21"/>
          <w:highlight w:val="none"/>
        </w:rPr>
        <w:t>　　4.供应商的资格证明材料</w:t>
      </w:r>
    </w:p>
    <w:p w14:paraId="36FE1A86">
      <w:pPr>
        <w:spacing w:line="440" w:lineRule="exact"/>
        <w:ind w:firstLine="420"/>
        <w:rPr>
          <w:rFonts w:ascii="宋体" w:hAnsi="宋体"/>
          <w:color w:val="000000"/>
          <w:szCs w:val="21"/>
          <w:highlight w:val="none"/>
        </w:rPr>
      </w:pPr>
      <w:r>
        <w:rPr>
          <w:rFonts w:hint="eastAsia" w:ascii="宋体" w:hAnsi="宋体"/>
          <w:color w:val="000000"/>
          <w:szCs w:val="21"/>
          <w:highlight w:val="none"/>
        </w:rPr>
        <w:t>5.退还保证金函</w:t>
      </w:r>
    </w:p>
    <w:p w14:paraId="513E0CA4">
      <w:pPr>
        <w:pStyle w:val="3"/>
        <w:ind w:firstLine="420"/>
        <w:rPr>
          <w:color w:val="000000"/>
          <w:highlight w:val="none"/>
        </w:rPr>
      </w:pPr>
    </w:p>
    <w:p w14:paraId="56F1D33E">
      <w:pPr>
        <w:spacing w:line="360" w:lineRule="exact"/>
        <w:rPr>
          <w:rFonts w:ascii="宋体"/>
          <w:color w:val="000000"/>
          <w:szCs w:val="21"/>
          <w:highlight w:val="none"/>
        </w:rPr>
      </w:pPr>
      <w:r>
        <w:rPr>
          <w:rFonts w:hint="eastAsia" w:ascii="宋体" w:hAnsi="宋体"/>
          <w:color w:val="000000"/>
          <w:szCs w:val="21"/>
          <w:highlight w:val="none"/>
        </w:rPr>
        <w:t>据此函，签名代表宣布同意如下：</w:t>
      </w:r>
    </w:p>
    <w:p w14:paraId="11E8BADF">
      <w:pPr>
        <w:spacing w:line="360" w:lineRule="exact"/>
        <w:ind w:firstLine="420" w:firstLineChars="200"/>
        <w:rPr>
          <w:rFonts w:asci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供应商已详细审查全部询价通知书，包括修改文件</w:t>
      </w:r>
      <w:r>
        <w:rPr>
          <w:rFonts w:ascii="宋体" w:hAnsi="宋体"/>
          <w:color w:val="000000"/>
          <w:szCs w:val="21"/>
          <w:highlight w:val="none"/>
        </w:rPr>
        <w:t>(</w:t>
      </w:r>
      <w:r>
        <w:rPr>
          <w:rFonts w:hint="eastAsia" w:ascii="宋体" w:hAnsi="宋体"/>
          <w:color w:val="000000"/>
          <w:szCs w:val="21"/>
          <w:highlight w:val="none"/>
        </w:rPr>
        <w:t>如有的话</w:t>
      </w:r>
      <w:r>
        <w:rPr>
          <w:rFonts w:ascii="宋体" w:hAnsi="宋体"/>
          <w:color w:val="000000"/>
          <w:szCs w:val="21"/>
          <w:highlight w:val="none"/>
        </w:rPr>
        <w:t>)</w:t>
      </w:r>
      <w:r>
        <w:rPr>
          <w:rFonts w:hint="eastAsia" w:ascii="宋体" w:hAnsi="宋体"/>
          <w:color w:val="000000"/>
          <w:szCs w:val="21"/>
          <w:highlight w:val="none"/>
        </w:rPr>
        <w:t>和有关附件，将自行承担因对全部询价通知书理解不正确或误解而产生的相应后果。</w:t>
      </w:r>
    </w:p>
    <w:p w14:paraId="4EAA9781">
      <w:pPr>
        <w:spacing w:line="360" w:lineRule="exact"/>
        <w:rPr>
          <w:rFonts w:ascii="宋体"/>
          <w:color w:val="000000"/>
          <w:sz w:val="24"/>
          <w:highlight w:val="none"/>
        </w:rPr>
      </w:pPr>
      <w:r>
        <w:rPr>
          <w:rFonts w:ascii="宋体" w:hAnsi="宋体"/>
          <w:color w:val="000000"/>
          <w:szCs w:val="21"/>
          <w:highlight w:val="none"/>
        </w:rPr>
        <w:t xml:space="preserve">    </w:t>
      </w:r>
      <w:r>
        <w:rPr>
          <w:rFonts w:hint="eastAsia" w:ascii="宋体" w:hAnsi="宋体"/>
          <w:color w:val="000000"/>
          <w:szCs w:val="21"/>
          <w:highlight w:val="none"/>
        </w:rPr>
        <w:t>2</w:t>
      </w:r>
      <w:r>
        <w:rPr>
          <w:rFonts w:ascii="宋体" w:hAnsi="宋体"/>
          <w:color w:val="000000"/>
          <w:szCs w:val="21"/>
          <w:highlight w:val="none"/>
        </w:rPr>
        <w:t>.</w:t>
      </w:r>
      <w:r>
        <w:rPr>
          <w:rFonts w:hint="eastAsia" w:ascii="宋体" w:hAnsi="宋体"/>
          <w:color w:val="000000"/>
          <w:szCs w:val="21"/>
          <w:highlight w:val="none"/>
        </w:rPr>
        <w:t>供应商保证遵守询价通知书的全部规定，供应商所提交的材料中所含的信息均为真实、准确、完整，且不具有任何误导性。所提供的相关材料的复印件均与原件一致。</w:t>
      </w:r>
    </w:p>
    <w:p w14:paraId="7D1A2CCD">
      <w:pPr>
        <w:spacing w:line="360" w:lineRule="exact"/>
        <w:rPr>
          <w:rFonts w:asci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3</w:t>
      </w:r>
      <w:r>
        <w:rPr>
          <w:rFonts w:ascii="宋体" w:hAnsi="宋体"/>
          <w:color w:val="000000"/>
          <w:szCs w:val="21"/>
          <w:highlight w:val="none"/>
        </w:rPr>
        <w:t>.</w:t>
      </w:r>
      <w:r>
        <w:rPr>
          <w:rFonts w:hint="eastAsia" w:ascii="宋体" w:hAnsi="宋体"/>
          <w:color w:val="000000"/>
          <w:szCs w:val="21"/>
          <w:highlight w:val="none"/>
        </w:rPr>
        <w:t>供应商将按询价通知书的规定履行合同责任和义务。</w:t>
      </w:r>
    </w:p>
    <w:p w14:paraId="37C3BC16">
      <w:pPr>
        <w:spacing w:line="360" w:lineRule="exact"/>
        <w:rPr>
          <w:rFonts w:asci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4</w:t>
      </w:r>
      <w:r>
        <w:rPr>
          <w:rFonts w:ascii="宋体" w:hAnsi="宋体"/>
          <w:color w:val="000000"/>
          <w:szCs w:val="21"/>
          <w:highlight w:val="none"/>
        </w:rPr>
        <w:t>.</w:t>
      </w:r>
      <w:r>
        <w:rPr>
          <w:rFonts w:hint="eastAsia" w:ascii="宋体" w:hAnsi="宋体"/>
          <w:color w:val="000000"/>
          <w:szCs w:val="21"/>
          <w:highlight w:val="none"/>
        </w:rPr>
        <w:t>本响应文件自询价日起响应有效期为：提交响应文件截止期结束后</w:t>
      </w:r>
      <w:r>
        <w:rPr>
          <w:rFonts w:ascii="宋体" w:hAnsi="宋体"/>
          <w:color w:val="000000"/>
          <w:szCs w:val="21"/>
          <w:highlight w:val="none"/>
          <w:u w:val="single"/>
        </w:rPr>
        <w:t xml:space="preserve"> 60 </w:t>
      </w:r>
      <w:r>
        <w:rPr>
          <w:rFonts w:hint="eastAsia" w:ascii="宋体" w:hAnsi="宋体"/>
          <w:color w:val="000000"/>
          <w:szCs w:val="21"/>
          <w:highlight w:val="none"/>
        </w:rPr>
        <w:t>日历日。</w:t>
      </w:r>
    </w:p>
    <w:p w14:paraId="2521A816">
      <w:pPr>
        <w:spacing w:line="360" w:lineRule="exact"/>
        <w:rPr>
          <w:rFonts w:asci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5</w:t>
      </w:r>
      <w:r>
        <w:rPr>
          <w:rFonts w:ascii="宋体" w:hAnsi="宋体"/>
          <w:color w:val="000000"/>
          <w:szCs w:val="21"/>
          <w:highlight w:val="none"/>
        </w:rPr>
        <w:t>.</w:t>
      </w:r>
      <w:r>
        <w:rPr>
          <w:rFonts w:hint="eastAsia" w:ascii="宋体" w:hAnsi="宋体"/>
          <w:color w:val="000000"/>
          <w:szCs w:val="21"/>
          <w:highlight w:val="none"/>
        </w:rPr>
        <w:t>如果发生询价通知书第二章供应商须知第</w:t>
      </w:r>
      <w:r>
        <w:rPr>
          <w:rFonts w:ascii="宋体" w:hAnsi="宋体"/>
          <w:color w:val="000000"/>
          <w:szCs w:val="21"/>
          <w:highlight w:val="none"/>
        </w:rPr>
        <w:t>12</w:t>
      </w:r>
      <w:r>
        <w:rPr>
          <w:rFonts w:hint="eastAsia" w:ascii="宋体" w:hAnsi="宋体"/>
          <w:color w:val="000000"/>
          <w:szCs w:val="21"/>
          <w:highlight w:val="none"/>
        </w:rPr>
        <w:t>条所述情况，则同意采购人不予退还保证金。</w:t>
      </w:r>
    </w:p>
    <w:p w14:paraId="410159E6">
      <w:pPr>
        <w:spacing w:line="360" w:lineRule="exact"/>
        <w:ind w:firstLine="420" w:firstLineChars="200"/>
        <w:rPr>
          <w:rFonts w:asci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供应商同意提供按照询价采购单位可能要求的与其询价有关的一切数据或资料，完全理解采购人不一定要接受最低的报价或收到的任何报价。</w:t>
      </w:r>
    </w:p>
    <w:p w14:paraId="332D9357">
      <w:pPr>
        <w:spacing w:line="360" w:lineRule="exact"/>
        <w:ind w:firstLine="420" w:firstLineChars="200"/>
        <w:rPr>
          <w:color w:val="000000"/>
          <w:highlight w:val="none"/>
        </w:rPr>
      </w:pPr>
      <w:r>
        <w:rPr>
          <w:rFonts w:ascii="宋体" w:hAnsi="宋体"/>
          <w:color w:val="000000"/>
          <w:szCs w:val="21"/>
          <w:highlight w:val="none"/>
        </w:rPr>
        <w:t xml:space="preserve">8. </w:t>
      </w:r>
      <w:r>
        <w:rPr>
          <w:rFonts w:hint="eastAsia" w:ascii="宋体" w:hAnsi="宋体"/>
          <w:color w:val="000000"/>
          <w:szCs w:val="21"/>
          <w:highlight w:val="none"/>
        </w:rPr>
        <w:t>与本响应文件有关的一切正式往来通讯请寄：</w:t>
      </w:r>
    </w:p>
    <w:p w14:paraId="194D625C">
      <w:pPr>
        <w:spacing w:line="360" w:lineRule="exact"/>
        <w:rPr>
          <w:rFonts w:ascii="宋体" w:hAnsi="宋体" w:cs="宋体"/>
          <w:color w:val="000000"/>
          <w:szCs w:val="21"/>
          <w:highlight w:val="none"/>
          <w:u w:val="single"/>
        </w:rPr>
      </w:pPr>
      <w:r>
        <w:rPr>
          <w:rFonts w:hint="eastAsia" w:ascii="宋体" w:hAnsi="宋体" w:cs="宋体"/>
          <w:color w:val="000000"/>
          <w:szCs w:val="21"/>
          <w:highlight w:val="none"/>
        </w:rPr>
        <w:t xml:space="preserve"> 地址：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邮编： </w:t>
      </w:r>
      <w:r>
        <w:rPr>
          <w:rFonts w:hint="eastAsia" w:ascii="宋体" w:hAnsi="宋体" w:cs="宋体"/>
          <w:color w:val="000000"/>
          <w:szCs w:val="21"/>
          <w:highlight w:val="none"/>
          <w:u w:val="single"/>
        </w:rPr>
        <w:t xml:space="preserve">                 </w:t>
      </w:r>
    </w:p>
    <w:p w14:paraId="790C8020">
      <w:pPr>
        <w:spacing w:line="360" w:lineRule="exact"/>
        <w:rPr>
          <w:rFonts w:ascii="宋体" w:hAnsi="宋体" w:cs="宋体"/>
          <w:color w:val="000000"/>
          <w:szCs w:val="21"/>
          <w:highlight w:val="none"/>
          <w:u w:val="single"/>
        </w:rPr>
      </w:pPr>
      <w:r>
        <w:rPr>
          <w:rFonts w:hint="eastAsia" w:ascii="宋体" w:hAnsi="宋体" w:cs="宋体"/>
          <w:color w:val="000000"/>
          <w:szCs w:val="21"/>
          <w:highlight w:val="none"/>
        </w:rPr>
        <w:t xml:space="preserve"> 电话：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传真： </w:t>
      </w:r>
      <w:r>
        <w:rPr>
          <w:rFonts w:hint="eastAsia" w:ascii="宋体" w:hAnsi="宋体" w:cs="宋体"/>
          <w:color w:val="000000"/>
          <w:szCs w:val="21"/>
          <w:highlight w:val="none"/>
          <w:u w:val="single"/>
        </w:rPr>
        <w:t xml:space="preserve">                 </w:t>
      </w:r>
    </w:p>
    <w:p w14:paraId="74B83646">
      <w:pPr>
        <w:spacing w:line="360" w:lineRule="exact"/>
        <w:rPr>
          <w:rFonts w:ascii="宋体" w:hAnsi="宋体" w:cs="宋体"/>
          <w:color w:val="000000"/>
          <w:szCs w:val="21"/>
          <w:highlight w:val="none"/>
          <w:u w:val="single"/>
        </w:rPr>
      </w:pPr>
      <w:r>
        <w:rPr>
          <w:rFonts w:hint="eastAsia" w:ascii="宋体" w:hAnsi="宋体" w:cs="宋体"/>
          <w:color w:val="000000"/>
          <w:szCs w:val="21"/>
          <w:highlight w:val="none"/>
        </w:rPr>
        <w:t xml:space="preserve"> 供应商代表签名： </w:t>
      </w:r>
      <w:r>
        <w:rPr>
          <w:rFonts w:hint="eastAsia" w:ascii="宋体" w:hAnsi="宋体" w:cs="宋体"/>
          <w:color w:val="000000"/>
          <w:szCs w:val="21"/>
          <w:highlight w:val="none"/>
          <w:u w:val="single"/>
        </w:rPr>
        <w:t xml:space="preserve">                </w:t>
      </w:r>
    </w:p>
    <w:p w14:paraId="02DA4136">
      <w:pPr>
        <w:spacing w:line="360" w:lineRule="exact"/>
        <w:rPr>
          <w:rFonts w:ascii="宋体" w:hAnsi="宋体" w:cs="宋体"/>
          <w:color w:val="000000"/>
          <w:szCs w:val="21"/>
          <w:highlight w:val="none"/>
        </w:rPr>
      </w:pPr>
      <w:r>
        <w:rPr>
          <w:rFonts w:hint="eastAsia" w:ascii="宋体" w:hAnsi="宋体" w:cs="宋体"/>
          <w:color w:val="000000"/>
          <w:szCs w:val="21"/>
          <w:highlight w:val="none"/>
        </w:rPr>
        <w:t xml:space="preserve"> 供应商（全称并加盖公章）：</w:t>
      </w:r>
      <w:r>
        <w:rPr>
          <w:rFonts w:hint="eastAsia" w:ascii="宋体" w:hAnsi="宋体" w:cs="宋体"/>
          <w:color w:val="000000"/>
          <w:szCs w:val="21"/>
          <w:highlight w:val="none"/>
          <w:u w:val="single"/>
        </w:rPr>
        <w:t xml:space="preserve">                       </w:t>
      </w:r>
    </w:p>
    <w:p w14:paraId="4BFBF189">
      <w:pPr>
        <w:spacing w:line="360" w:lineRule="exact"/>
        <w:rPr>
          <w:rFonts w:ascii="宋体" w:hAnsi="宋体" w:cs="宋体"/>
          <w:b/>
          <w:color w:val="000000"/>
          <w:szCs w:val="21"/>
          <w:highlight w:val="none"/>
        </w:rPr>
      </w:pPr>
      <w:r>
        <w:rPr>
          <w:rFonts w:hint="eastAsia" w:ascii="宋体" w:hAnsi="宋体" w:cs="宋体"/>
          <w:color w:val="000000"/>
          <w:szCs w:val="21"/>
          <w:highlight w:val="none"/>
        </w:rPr>
        <w:t xml:space="preserve"> 日  期：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年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月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75EB9AD7">
      <w:pPr>
        <w:rPr>
          <w:rFonts w:hAnsi="宋体" w:cs="宋体"/>
          <w:b/>
          <w:color w:val="000000"/>
          <w:sz w:val="32"/>
          <w:szCs w:val="28"/>
          <w:highlight w:val="none"/>
        </w:rPr>
      </w:pPr>
    </w:p>
    <w:p w14:paraId="36DBC3A0">
      <w:pPr>
        <w:jc w:val="center"/>
        <w:rPr>
          <w:rFonts w:hAnsi="宋体" w:cs="宋体"/>
          <w:b/>
          <w:color w:val="000000"/>
          <w:sz w:val="32"/>
          <w:szCs w:val="28"/>
          <w:highlight w:val="none"/>
        </w:rPr>
      </w:pPr>
      <w:r>
        <w:rPr>
          <w:rFonts w:hint="eastAsia" w:hAnsi="宋体" w:cs="宋体"/>
          <w:b/>
          <w:color w:val="000000"/>
          <w:sz w:val="32"/>
          <w:szCs w:val="28"/>
          <w:highlight w:val="none"/>
        </w:rPr>
        <w:br w:type="page"/>
      </w:r>
      <w:r>
        <w:rPr>
          <w:rFonts w:hint="eastAsia" w:hAnsi="宋体" w:cs="宋体"/>
          <w:b/>
          <w:color w:val="000000"/>
          <w:sz w:val="32"/>
          <w:szCs w:val="28"/>
          <w:highlight w:val="none"/>
        </w:rPr>
        <w:t>附件5：退还保证金函</w:t>
      </w:r>
      <w:bookmarkEnd w:id="10"/>
    </w:p>
    <w:p w14:paraId="61B9EE87">
      <w:pPr>
        <w:pStyle w:val="11"/>
        <w:spacing w:line="360" w:lineRule="auto"/>
        <w:contextualSpacing/>
        <w:jc w:val="center"/>
        <w:outlineLvl w:val="9"/>
        <w:rPr>
          <w:rFonts w:hAnsi="宋体" w:cs="宋体"/>
          <w:b/>
          <w:color w:val="000000"/>
          <w:sz w:val="32"/>
          <w:szCs w:val="28"/>
          <w:highlight w:val="none"/>
        </w:rPr>
      </w:pPr>
    </w:p>
    <w:p w14:paraId="01C5DD84">
      <w:pPr>
        <w:spacing w:line="360" w:lineRule="auto"/>
        <w:contextualSpacing/>
        <w:rPr>
          <w:rFonts w:ascii="宋体"/>
          <w:color w:val="000000"/>
          <w:szCs w:val="21"/>
          <w:highlight w:val="none"/>
        </w:rPr>
      </w:pPr>
      <w:r>
        <w:rPr>
          <w:rFonts w:hint="eastAsia" w:ascii="宋体" w:hAnsi="宋体"/>
          <w:color w:val="000000"/>
          <w:szCs w:val="21"/>
          <w:highlight w:val="none"/>
        </w:rPr>
        <w:t>致：</w:t>
      </w:r>
      <w:r>
        <w:rPr>
          <w:rFonts w:hint="eastAsia" w:ascii="宋体" w:hAnsi="宋体"/>
          <w:color w:val="000000"/>
          <w:szCs w:val="21"/>
          <w:highlight w:val="none"/>
          <w:u w:val="single"/>
        </w:rPr>
        <w:t xml:space="preserve">福建省贸易促进中心  </w:t>
      </w:r>
    </w:p>
    <w:p w14:paraId="3C7C76F1">
      <w:pPr>
        <w:tabs>
          <w:tab w:val="left" w:pos="978"/>
        </w:tabs>
        <w:spacing w:line="360" w:lineRule="auto"/>
        <w:ind w:firstLine="411" w:firstLineChars="196"/>
        <w:contextualSpacing/>
        <w:rPr>
          <w:rFonts w:ascii="宋体"/>
          <w:color w:val="000000"/>
          <w:sz w:val="24"/>
          <w:highlight w:val="none"/>
        </w:rPr>
      </w:pPr>
      <w:r>
        <w:rPr>
          <w:rFonts w:hint="eastAsia" w:ascii="宋体" w:hAnsi="宋体"/>
          <w:color w:val="000000"/>
          <w:szCs w:val="21"/>
          <w:highlight w:val="none"/>
        </w:rPr>
        <w:t>我司参与贵中心于</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年  </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月  </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日</w:t>
      </w:r>
      <w:r>
        <w:rPr>
          <w:rFonts w:hint="eastAsia" w:ascii="宋体" w:hAnsi="宋体"/>
          <w:color w:val="000000"/>
          <w:szCs w:val="21"/>
          <w:highlight w:val="none"/>
        </w:rPr>
        <w:t>组织采购的</w:t>
      </w:r>
      <w:r>
        <w:rPr>
          <w:rFonts w:ascii="宋体" w:hAnsi="宋体"/>
          <w:color w:val="000000"/>
          <w:szCs w:val="21"/>
          <w:highlight w:val="none"/>
        </w:rPr>
        <w:t>(</w:t>
      </w:r>
      <w:r>
        <w:rPr>
          <w:rFonts w:hint="eastAsia" w:ascii="宋体" w:hAnsi="宋体"/>
          <w:color w:val="000000"/>
          <w:szCs w:val="21"/>
          <w:highlight w:val="none"/>
        </w:rPr>
        <w:t>项目名称：</w:t>
      </w:r>
      <w:r>
        <w:rPr>
          <w:rFonts w:hint="eastAsia" w:ascii="宋体" w:hAnsi="宋体"/>
          <w:bCs/>
          <w:color w:val="000000"/>
          <w:szCs w:val="21"/>
          <w:highlight w:val="none"/>
          <w:u w:val="single"/>
        </w:rPr>
        <w:t xml:space="preserve">              </w:t>
      </w:r>
      <w:r>
        <w:rPr>
          <w:rFonts w:ascii="宋体" w:hAnsi="宋体"/>
          <w:color w:val="000000"/>
          <w:szCs w:val="21"/>
          <w:highlight w:val="none"/>
        </w:rPr>
        <w:t>)</w:t>
      </w:r>
      <w:r>
        <w:rPr>
          <w:rFonts w:hint="eastAsia" w:ascii="宋体" w:hAnsi="宋体"/>
          <w:color w:val="000000"/>
          <w:szCs w:val="21"/>
          <w:highlight w:val="none"/>
        </w:rPr>
        <w:t>报价，我司于</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日以</w:t>
      </w:r>
      <w:r>
        <w:rPr>
          <w:rFonts w:hint="eastAsia" w:ascii="宋体" w:hAnsi="宋体"/>
          <w:color w:val="000000"/>
          <w:szCs w:val="21"/>
          <w:highlight w:val="none"/>
          <w:u w:val="single"/>
        </w:rPr>
        <w:t xml:space="preserve">          </w:t>
      </w:r>
      <w:r>
        <w:rPr>
          <w:rFonts w:ascii="宋体" w:hAnsi="宋体"/>
          <w:color w:val="000000"/>
          <w:szCs w:val="21"/>
          <w:highlight w:val="none"/>
        </w:rPr>
        <w:t>(</w:t>
      </w:r>
      <w:r>
        <w:rPr>
          <w:rFonts w:hint="eastAsia" w:ascii="宋体" w:hAnsi="宋体"/>
          <w:color w:val="000000"/>
          <w:szCs w:val="21"/>
          <w:highlight w:val="none"/>
        </w:rPr>
        <w:t>同城</w:t>
      </w:r>
      <w:r>
        <w:rPr>
          <w:rFonts w:hint="eastAsia" w:ascii="宋体" w:hAnsi="宋体"/>
          <w:color w:val="000000"/>
          <w:szCs w:val="21"/>
          <w:highlight w:val="none"/>
          <w:lang w:eastAsia="zh-CN"/>
        </w:rPr>
        <w:t>转账</w:t>
      </w:r>
      <w:r>
        <w:rPr>
          <w:rFonts w:hint="eastAsia" w:ascii="宋体" w:hAnsi="宋体"/>
          <w:color w:val="000000"/>
          <w:szCs w:val="21"/>
          <w:highlight w:val="none"/>
        </w:rPr>
        <w:t>、异城电汇</w:t>
      </w:r>
      <w:r>
        <w:rPr>
          <w:rFonts w:ascii="宋体" w:hAnsi="宋体"/>
          <w:color w:val="000000"/>
          <w:szCs w:val="21"/>
          <w:highlight w:val="none"/>
        </w:rPr>
        <w:t>)</w:t>
      </w:r>
      <w:r>
        <w:rPr>
          <w:rFonts w:hint="eastAsia" w:ascii="宋体" w:hAnsi="宋体"/>
          <w:color w:val="000000"/>
          <w:szCs w:val="21"/>
          <w:highlight w:val="none"/>
        </w:rPr>
        <w:t>形式向中心账户缴纳保证金</w:t>
      </w:r>
      <w:r>
        <w:rPr>
          <w:rFonts w:hint="eastAsia" w:ascii="宋体" w:hAnsi="宋体"/>
          <w:color w:val="000000"/>
          <w:szCs w:val="21"/>
          <w:highlight w:val="none"/>
          <w:u w:val="single"/>
        </w:rPr>
        <w:t xml:space="preserve">      </w:t>
      </w:r>
      <w:r>
        <w:rPr>
          <w:rFonts w:hint="eastAsia" w:ascii="宋体" w:hAnsi="宋体"/>
          <w:color w:val="000000"/>
          <w:szCs w:val="21"/>
          <w:highlight w:val="none"/>
        </w:rPr>
        <w:t>元，当可退回时，请退回到我司以下账户：</w:t>
      </w:r>
    </w:p>
    <w:p w14:paraId="5A3CDC3C">
      <w:pPr>
        <w:spacing w:line="360" w:lineRule="auto"/>
        <w:ind w:firstLine="420"/>
        <w:contextualSpacing/>
        <w:rPr>
          <w:rFonts w:ascii="宋体"/>
          <w:color w:val="000000"/>
          <w:szCs w:val="21"/>
          <w:highlight w:val="none"/>
        </w:rPr>
      </w:pPr>
    </w:p>
    <w:p w14:paraId="31F976D9">
      <w:pPr>
        <w:spacing w:line="360" w:lineRule="auto"/>
        <w:ind w:firstLine="420"/>
        <w:contextualSpacing/>
        <w:rPr>
          <w:rFonts w:ascii="宋体"/>
          <w:color w:val="000000"/>
          <w:szCs w:val="21"/>
          <w:highlight w:val="none"/>
          <w:u w:val="single"/>
        </w:rPr>
      </w:pPr>
      <w:r>
        <w:rPr>
          <w:rFonts w:hint="eastAsia" w:ascii="宋体" w:hAnsi="宋体"/>
          <w:color w:val="000000"/>
          <w:szCs w:val="21"/>
          <w:highlight w:val="none"/>
        </w:rPr>
        <w:t>开户名：</w:t>
      </w:r>
      <w:r>
        <w:rPr>
          <w:rFonts w:hint="eastAsia" w:ascii="宋体" w:hAnsi="宋体"/>
          <w:color w:val="000000"/>
          <w:szCs w:val="21"/>
          <w:highlight w:val="none"/>
          <w:u w:val="single"/>
        </w:rPr>
        <w:t xml:space="preserve">                        </w:t>
      </w:r>
    </w:p>
    <w:p w14:paraId="2716E199">
      <w:pPr>
        <w:spacing w:line="360" w:lineRule="auto"/>
        <w:ind w:firstLine="420"/>
        <w:contextualSpacing/>
        <w:rPr>
          <w:rFonts w:ascii="宋体"/>
          <w:color w:val="000000"/>
          <w:szCs w:val="21"/>
          <w:highlight w:val="none"/>
          <w:u w:val="single"/>
        </w:rPr>
      </w:pPr>
      <w:r>
        <w:rPr>
          <w:rFonts w:hint="eastAsia" w:ascii="宋体" w:hAnsi="宋体"/>
          <w:color w:val="000000"/>
          <w:szCs w:val="21"/>
          <w:highlight w:val="none"/>
        </w:rPr>
        <w:t>开户行：</w:t>
      </w:r>
      <w:r>
        <w:rPr>
          <w:rFonts w:hint="eastAsia" w:ascii="宋体" w:hAnsi="宋体"/>
          <w:color w:val="000000"/>
          <w:szCs w:val="21"/>
          <w:highlight w:val="none"/>
          <w:u w:val="single"/>
        </w:rPr>
        <w:t xml:space="preserve">                        </w:t>
      </w:r>
    </w:p>
    <w:p w14:paraId="6C409A4D">
      <w:pPr>
        <w:spacing w:line="360" w:lineRule="auto"/>
        <w:ind w:firstLine="420"/>
        <w:contextualSpacing/>
        <w:rPr>
          <w:rFonts w:ascii="宋体"/>
          <w:color w:val="000000"/>
          <w:szCs w:val="21"/>
          <w:highlight w:val="none"/>
          <w:u w:val="single"/>
        </w:rPr>
      </w:pPr>
      <w:r>
        <w:rPr>
          <w:rFonts w:hint="eastAsia" w:ascii="宋体" w:hAnsi="宋体"/>
          <w:color w:val="000000"/>
          <w:szCs w:val="21"/>
          <w:highlight w:val="none"/>
        </w:rPr>
        <w:t>账</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号：</w:t>
      </w:r>
      <w:r>
        <w:rPr>
          <w:rFonts w:hint="eastAsia" w:ascii="宋体" w:hAnsi="宋体"/>
          <w:color w:val="000000"/>
          <w:szCs w:val="21"/>
          <w:highlight w:val="none"/>
          <w:u w:val="single"/>
        </w:rPr>
        <w:t xml:space="preserve">                        </w:t>
      </w:r>
    </w:p>
    <w:p w14:paraId="0BB25878">
      <w:pPr>
        <w:spacing w:line="360" w:lineRule="auto"/>
        <w:ind w:firstLine="420"/>
        <w:contextualSpacing/>
        <w:rPr>
          <w:rFonts w:ascii="宋体"/>
          <w:color w:val="000000"/>
          <w:szCs w:val="21"/>
          <w:highlight w:val="none"/>
          <w:u w:val="single"/>
        </w:rPr>
      </w:pPr>
      <w:r>
        <w:rPr>
          <w:rFonts w:hint="eastAsia" w:ascii="宋体" w:hAnsi="宋体"/>
          <w:color w:val="000000"/>
          <w:szCs w:val="21"/>
          <w:highlight w:val="none"/>
        </w:rPr>
        <w:t>公司所在地：</w:t>
      </w:r>
      <w:r>
        <w:rPr>
          <w:rFonts w:hint="eastAsia" w:ascii="宋体" w:hAnsi="宋体"/>
          <w:color w:val="000000"/>
          <w:szCs w:val="21"/>
          <w:highlight w:val="none"/>
          <w:u w:val="single"/>
        </w:rPr>
        <w:t xml:space="preserve">    省          市              县</w:t>
      </w:r>
    </w:p>
    <w:p w14:paraId="7B60A3EE">
      <w:pPr>
        <w:spacing w:line="360" w:lineRule="auto"/>
        <w:ind w:firstLine="420"/>
        <w:contextualSpacing/>
        <w:rPr>
          <w:rFonts w:ascii="宋体"/>
          <w:color w:val="000000"/>
          <w:szCs w:val="21"/>
          <w:highlight w:val="none"/>
        </w:rPr>
      </w:pPr>
      <w:r>
        <w:rPr>
          <w:rFonts w:hint="eastAsia" w:ascii="宋体" w:hAnsi="宋体"/>
          <w:color w:val="000000"/>
          <w:szCs w:val="21"/>
          <w:highlight w:val="none"/>
        </w:rPr>
        <w:t>供应商代表：</w:t>
      </w:r>
      <w:r>
        <w:rPr>
          <w:rFonts w:hint="eastAsia" w:ascii="宋体" w:hAnsi="宋体"/>
          <w:color w:val="000000"/>
          <w:szCs w:val="21"/>
          <w:highlight w:val="none"/>
          <w:u w:val="single"/>
        </w:rPr>
        <w:t xml:space="preserve">                        </w:t>
      </w:r>
      <w:r>
        <w:rPr>
          <w:rFonts w:hint="eastAsia" w:ascii="宋体" w:hAnsi="宋体"/>
          <w:color w:val="000000"/>
          <w:szCs w:val="21"/>
          <w:highlight w:val="none"/>
        </w:rPr>
        <w:t>联系电话：</w:t>
      </w:r>
      <w:r>
        <w:rPr>
          <w:rFonts w:hint="eastAsia" w:ascii="宋体" w:hAnsi="宋体"/>
          <w:color w:val="000000"/>
          <w:szCs w:val="21"/>
          <w:highlight w:val="none"/>
          <w:u w:val="single"/>
        </w:rPr>
        <w:t xml:space="preserve">                        </w:t>
      </w:r>
      <w:r>
        <w:rPr>
          <w:rFonts w:ascii="宋体" w:hAnsi="宋体"/>
          <w:color w:val="000000"/>
          <w:szCs w:val="21"/>
          <w:highlight w:val="none"/>
        </w:rPr>
        <w:t>(</w:t>
      </w:r>
      <w:r>
        <w:rPr>
          <w:rFonts w:hint="eastAsia" w:ascii="宋体" w:hAnsi="宋体"/>
          <w:color w:val="000000"/>
          <w:szCs w:val="21"/>
          <w:highlight w:val="none"/>
        </w:rPr>
        <w:t>手机</w:t>
      </w:r>
      <w:r>
        <w:rPr>
          <w:rFonts w:ascii="宋体" w:hAnsi="宋体"/>
          <w:color w:val="000000"/>
          <w:szCs w:val="21"/>
          <w:highlight w:val="none"/>
        </w:rPr>
        <w:t>)(</w:t>
      </w:r>
      <w:r>
        <w:rPr>
          <w:rFonts w:hint="eastAsia" w:ascii="宋体" w:hAnsi="宋体"/>
          <w:color w:val="000000"/>
          <w:szCs w:val="21"/>
          <w:highlight w:val="none"/>
        </w:rPr>
        <w:t>固话</w:t>
      </w:r>
      <w:r>
        <w:rPr>
          <w:rFonts w:ascii="宋体" w:hAnsi="宋体"/>
          <w:color w:val="000000"/>
          <w:szCs w:val="21"/>
          <w:highlight w:val="none"/>
        </w:rPr>
        <w:t>)</w:t>
      </w:r>
    </w:p>
    <w:p w14:paraId="3775FD18">
      <w:pPr>
        <w:spacing w:line="360" w:lineRule="auto"/>
        <w:ind w:firstLine="420"/>
        <w:contextualSpacing/>
        <w:rPr>
          <w:rFonts w:ascii="宋体"/>
          <w:color w:val="000000"/>
          <w:szCs w:val="21"/>
          <w:highlight w:val="none"/>
          <w:u w:val="single"/>
        </w:rPr>
      </w:pPr>
      <w:r>
        <w:rPr>
          <w:rFonts w:hint="eastAsia" w:ascii="宋体" w:hAnsi="宋体"/>
          <w:color w:val="000000"/>
          <w:szCs w:val="21"/>
          <w:highlight w:val="none"/>
        </w:rPr>
        <w:t>供应商名称</w:t>
      </w:r>
      <w:r>
        <w:rPr>
          <w:rFonts w:ascii="宋体" w:hAnsi="宋体"/>
          <w:color w:val="000000"/>
          <w:szCs w:val="21"/>
          <w:highlight w:val="none"/>
        </w:rPr>
        <w:t>(</w:t>
      </w:r>
      <w:r>
        <w:rPr>
          <w:rFonts w:hint="eastAsia" w:ascii="宋体" w:hAnsi="宋体"/>
          <w:color w:val="000000"/>
          <w:szCs w:val="21"/>
          <w:highlight w:val="none"/>
        </w:rPr>
        <w:t>盖公司公章</w:t>
      </w:r>
      <w:r>
        <w:rPr>
          <w:rFonts w:ascii="宋体" w:hAnsi="宋体"/>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u w:val="single"/>
        </w:rPr>
        <w:t xml:space="preserve">                        </w:t>
      </w:r>
    </w:p>
    <w:p w14:paraId="6630AE53">
      <w:pPr>
        <w:spacing w:line="360" w:lineRule="auto"/>
        <w:ind w:firstLine="420"/>
        <w:contextualSpacing/>
        <w:rPr>
          <w:rFonts w:ascii="宋体"/>
          <w:color w:val="000000"/>
          <w:szCs w:val="21"/>
          <w:highlight w:val="none"/>
          <w:u w:val="single"/>
        </w:rPr>
      </w:pPr>
    </w:p>
    <w:p w14:paraId="1457F1A9">
      <w:pPr>
        <w:spacing w:line="360" w:lineRule="auto"/>
        <w:ind w:firstLine="420"/>
        <w:contextualSpacing/>
        <w:rPr>
          <w:rFonts w:ascii="宋体"/>
          <w:color w:val="000000"/>
          <w:szCs w:val="21"/>
          <w:highlight w:val="none"/>
          <w:u w:val="single"/>
        </w:rPr>
      </w:pPr>
    </w:p>
    <w:p w14:paraId="4D0DD5FF">
      <w:pPr>
        <w:spacing w:line="360" w:lineRule="auto"/>
        <w:ind w:firstLine="420"/>
        <w:contextualSpacing/>
        <w:rPr>
          <w:rFonts w:ascii="宋体"/>
          <w:color w:val="000000"/>
          <w:szCs w:val="21"/>
          <w:highlight w:val="none"/>
          <w:u w:val="single"/>
        </w:rPr>
      </w:pPr>
      <w:r>
        <w:rPr>
          <w:rFonts w:hint="eastAsia" w:ascii="宋体" w:hAnsi="宋体"/>
          <w:color w:val="000000"/>
          <w:szCs w:val="21"/>
          <w:highlight w:val="none"/>
          <w:u w:val="single"/>
        </w:rPr>
        <w:t>附：汇款凭证</w:t>
      </w:r>
    </w:p>
    <w:p w14:paraId="57BD9976">
      <w:pPr>
        <w:spacing w:line="360" w:lineRule="auto"/>
        <w:ind w:firstLine="420"/>
        <w:contextualSpacing/>
        <w:rPr>
          <w:rFonts w:ascii="宋体"/>
          <w:b/>
          <w:color w:val="000000"/>
          <w:szCs w:val="21"/>
          <w:highlight w:val="none"/>
          <w:u w:val="single"/>
        </w:rPr>
      </w:pPr>
    </w:p>
    <w:p w14:paraId="4599C2BE">
      <w:pPr>
        <w:spacing w:line="360" w:lineRule="auto"/>
        <w:contextualSpacing/>
        <w:rPr>
          <w:rFonts w:ascii="宋体"/>
          <w:color w:val="000000"/>
          <w:szCs w:val="21"/>
          <w:highlight w:val="none"/>
        </w:rPr>
      </w:pPr>
      <w:r>
        <w:rPr>
          <w:rFonts w:hint="eastAsia" w:ascii="宋体"/>
          <w:color w:val="000000"/>
          <w:szCs w:val="21"/>
          <w:highlight w:val="none"/>
        </w:rPr>
        <w:t>注意事项：</w:t>
      </w:r>
    </w:p>
    <w:p w14:paraId="0398D63C">
      <w:pPr>
        <w:spacing w:line="360" w:lineRule="auto"/>
        <w:contextualSpacing/>
        <w:rPr>
          <w:rFonts w:ascii="宋体"/>
          <w:color w:val="000000"/>
          <w:szCs w:val="21"/>
          <w:highlight w:val="none"/>
        </w:rPr>
      </w:pPr>
      <w:r>
        <w:rPr>
          <w:rFonts w:hint="eastAsia" w:ascii="宋体"/>
          <w:color w:val="000000"/>
          <w:szCs w:val="21"/>
          <w:highlight w:val="none"/>
        </w:rPr>
        <w:t>1、以上内容应详细填写，不可简化；</w:t>
      </w:r>
    </w:p>
    <w:p w14:paraId="2A737171">
      <w:pPr>
        <w:spacing w:line="360" w:lineRule="auto"/>
        <w:contextualSpacing/>
        <w:rPr>
          <w:rFonts w:ascii="宋体"/>
          <w:color w:val="000000"/>
          <w:szCs w:val="21"/>
          <w:highlight w:val="none"/>
        </w:rPr>
      </w:pPr>
      <w:r>
        <w:rPr>
          <w:rFonts w:hint="eastAsia" w:ascii="宋体"/>
          <w:color w:val="000000"/>
          <w:szCs w:val="21"/>
          <w:highlight w:val="none"/>
        </w:rPr>
        <w:t>2、请将此表单独再另册制作一份与递交的材料一同装在信封内密封，一同提交；</w:t>
      </w:r>
    </w:p>
    <w:p w14:paraId="37D0C551">
      <w:pPr>
        <w:spacing w:line="360" w:lineRule="auto"/>
        <w:contextualSpacing/>
        <w:rPr>
          <w:rFonts w:ascii="宋体"/>
          <w:color w:val="000000"/>
          <w:szCs w:val="21"/>
          <w:highlight w:val="none"/>
        </w:rPr>
      </w:pPr>
      <w:r>
        <w:rPr>
          <w:rFonts w:hint="eastAsia" w:ascii="宋体"/>
          <w:color w:val="000000"/>
          <w:szCs w:val="21"/>
          <w:highlight w:val="none"/>
        </w:rPr>
        <w:t>3、未能及时缴交本表以及填写相关信息而致未能及时退还保证金的，福建省贸易促进中心将不负法律与经济责任。</w:t>
      </w:r>
    </w:p>
    <w:p w14:paraId="290A4FD2">
      <w:pPr>
        <w:rPr>
          <w:color w:val="000000"/>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embedRegular r:id="rId1" w:fontKey="{0DBAC9F1-A31C-433B-A1E0-4D22254819DB}"/>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2" w:fontKey="{6009A0A8-6152-495C-81C7-233E2D08D729}"/>
  </w:font>
  <w:font w:name="方正小标宋简体">
    <w:panose1 w:val="03000509000000000000"/>
    <w:charset w:val="86"/>
    <w:family w:val="auto"/>
    <w:pitch w:val="default"/>
    <w:sig w:usb0="00000001" w:usb1="080E0000" w:usb2="00000000" w:usb3="00000000" w:csb0="00040000" w:csb1="00000000"/>
    <w:embedRegular r:id="rId3" w:fontKey="{09CE86BA-5BD0-4EEA-ABD5-1172E5EE15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A24E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E75C0B">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CE75C0B">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FE12"/>
    <w:multiLevelType w:val="singleLevel"/>
    <w:tmpl w:val="A258FE12"/>
    <w:lvl w:ilvl="0" w:tentative="0">
      <w:start w:val="2"/>
      <w:numFmt w:val="chineseCounting"/>
      <w:suff w:val="nothing"/>
      <w:lvlText w:val="%1、"/>
      <w:lvlJc w:val="left"/>
      <w:rPr>
        <w:rFonts w:hint="eastAsia"/>
      </w:rPr>
    </w:lvl>
  </w:abstractNum>
  <w:abstractNum w:abstractNumId="1">
    <w:nsid w:val="F6CB9338"/>
    <w:multiLevelType w:val="singleLevel"/>
    <w:tmpl w:val="F6CB9338"/>
    <w:lvl w:ilvl="0" w:tentative="0">
      <w:start w:val="1"/>
      <w:numFmt w:val="chineseCounting"/>
      <w:suff w:val="nothing"/>
      <w:lvlText w:val="%1、"/>
      <w:lvlJc w:val="left"/>
      <w:rPr>
        <w:rFonts w:hint="eastAsia"/>
      </w:rPr>
    </w:lvl>
  </w:abstractNum>
  <w:abstractNum w:abstractNumId="2">
    <w:nsid w:val="203CAD8E"/>
    <w:multiLevelType w:val="singleLevel"/>
    <w:tmpl w:val="203CAD8E"/>
    <w:lvl w:ilvl="0" w:tentative="0">
      <w:start w:val="3"/>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ZDk5NjkyZmZhYjg3Y2E3MWI5MjMwZTk4YzZkZmQifQ=="/>
  </w:docVars>
  <w:rsids>
    <w:rsidRoot w:val="00000000"/>
    <w:rsid w:val="00DD3BB5"/>
    <w:rsid w:val="022C7B87"/>
    <w:rsid w:val="04403C92"/>
    <w:rsid w:val="047A29F8"/>
    <w:rsid w:val="048C1532"/>
    <w:rsid w:val="0DFF4F4B"/>
    <w:rsid w:val="110722D8"/>
    <w:rsid w:val="181C4368"/>
    <w:rsid w:val="1E587B55"/>
    <w:rsid w:val="287C56BE"/>
    <w:rsid w:val="31210BB1"/>
    <w:rsid w:val="35A838B0"/>
    <w:rsid w:val="363122F8"/>
    <w:rsid w:val="36EF1119"/>
    <w:rsid w:val="3758029D"/>
    <w:rsid w:val="37E90558"/>
    <w:rsid w:val="39CC24DF"/>
    <w:rsid w:val="3D02153C"/>
    <w:rsid w:val="3ED9370B"/>
    <w:rsid w:val="41BD387A"/>
    <w:rsid w:val="444420D1"/>
    <w:rsid w:val="45341FF5"/>
    <w:rsid w:val="49E30809"/>
    <w:rsid w:val="4DA11F7E"/>
    <w:rsid w:val="50053A7E"/>
    <w:rsid w:val="5CB82094"/>
    <w:rsid w:val="5F1921AF"/>
    <w:rsid w:val="60FB3139"/>
    <w:rsid w:val="612E6F18"/>
    <w:rsid w:val="624132BA"/>
    <w:rsid w:val="65AA43F5"/>
    <w:rsid w:val="65FD6839"/>
    <w:rsid w:val="6EBF6F77"/>
    <w:rsid w:val="6F8B05AB"/>
    <w:rsid w:val="70007DE1"/>
    <w:rsid w:val="73577F0C"/>
    <w:rsid w:val="7CD61019"/>
    <w:rsid w:val="7E7F7F16"/>
    <w:rsid w:val="7FDA45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3">
    <w:name w:val="Body Text"/>
    <w:basedOn w:val="1"/>
    <w:next w:val="1"/>
    <w:unhideWhenUsed/>
    <w:qFormat/>
    <w:uiPriority w:val="99"/>
    <w:pPr>
      <w:spacing w:after="120"/>
    </w:pPr>
  </w:style>
  <w:style w:type="paragraph" w:styleId="4">
    <w:name w:val="Plain Text"/>
    <w:basedOn w:val="1"/>
    <w:qFormat/>
    <w:uiPriority w:val="99"/>
    <w:rPr>
      <w:rFonts w:ascii="宋体" w:hAnsi="Courier New"/>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next w:val="1"/>
    <w:qFormat/>
    <w:uiPriority w:val="99"/>
    <w:pPr>
      <w:widowControl/>
      <w:spacing w:before="100" w:beforeAutospacing="1" w:after="100" w:afterAutospacing="1"/>
      <w:jc w:val="left"/>
    </w:pPr>
    <w:rPr>
      <w:rFonts w:ascii="宋体" w:hAnsi="宋体"/>
      <w:color w:val="000000"/>
      <w:kern w:val="0"/>
      <w:sz w:val="24"/>
    </w:rPr>
  </w:style>
  <w:style w:type="paragraph" w:customStyle="1" w:styleId="9">
    <w:name w:val="Char11"/>
    <w:basedOn w:val="1"/>
    <w:qFormat/>
    <w:uiPriority w:val="99"/>
    <w:rPr>
      <w:rFonts w:ascii="Tahoma" w:hAnsi="Tahoma"/>
      <w:sz w:val="24"/>
      <w:szCs w:val="20"/>
    </w:rPr>
  </w:style>
  <w:style w:type="paragraph" w:customStyle="1" w:styleId="10">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paragraph" w:customStyle="1" w:styleId="11">
    <w:name w:val="样式3"/>
    <w:basedOn w:val="4"/>
    <w:qFormat/>
    <w:uiPriority w:val="99"/>
    <w:pPr>
      <w:spacing w:line="0" w:lineRule="atLeast"/>
      <w:outlineLvl w:val="0"/>
    </w:pPr>
    <w:rPr>
      <w:rFonts w:hAnsi="Times New Roman"/>
      <w:kern w:val="0"/>
      <w:sz w:val="28"/>
    </w:rPr>
  </w:style>
  <w:style w:type="paragraph" w:customStyle="1" w:styleId="12">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96</Words>
  <Characters>112</Characters>
  <Lines>0</Lines>
  <Paragraphs>0</Paragraphs>
  <TotalTime>0</TotalTime>
  <ScaleCrop>false</ScaleCrop>
  <LinksUpToDate>false</LinksUpToDate>
  <CharactersWithSpaces>113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2024-07-03T09:22:00Z</dcterms:created>
  <dc:creator>user</dc:creator>
  <cp:lastModifiedBy>逍遥游</cp:lastModifiedBy>
  <cp:lastPrinted>2025-04-29T08:35:00Z</cp:lastPrinted>
  <dcterms:modified xsi:type="dcterms:W3CDTF">2025-05-26T07:21:18Z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6394AF09D8904EC1B7F36F524A847B36_13</vt:lpwstr>
  </property>
  <property fmtid="{D5CDD505-2E9C-101B-9397-08002B2CF9AE}" pid="4" name="KSOTemplateDocerSaveRecord">
    <vt:lpwstr>eyJoZGlkIjoiMjU0NGQxMWUwNDRhYWZhZWM4NjY3ZWZkYTIzZjE3NzQiLCJ1c2VySWQiOiIzOTgxMjY3ODQifQ==</vt:lpwstr>
  </property>
</Properties>
</file>