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6F0" w:rsidRDefault="004756F0" w:rsidP="004756F0">
      <w:pPr>
        <w:jc w:val="center"/>
        <w:rPr>
          <w:rFonts w:ascii="宋体" w:cs="仿宋_GB2312" w:hint="eastAsia"/>
          <w:b/>
          <w:spacing w:val="-12"/>
          <w:sz w:val="44"/>
          <w:szCs w:val="44"/>
        </w:rPr>
      </w:pPr>
      <w:r>
        <w:rPr>
          <w:rFonts w:ascii="宋体" w:hint="eastAsia"/>
          <w:b/>
          <w:color w:val="000000"/>
          <w:spacing w:val="-12"/>
          <w:sz w:val="44"/>
          <w:szCs w:val="44"/>
        </w:rPr>
        <w:t>中国(福建)自由贸易试验区厦门片区出租汽车</w:t>
      </w:r>
      <w:r>
        <w:rPr>
          <w:rFonts w:ascii="宋体" w:cs="宋体" w:hint="eastAsia"/>
          <w:b/>
          <w:sz w:val="44"/>
          <w:szCs w:val="44"/>
        </w:rPr>
        <w:t>车辆运营证核发</w:t>
      </w:r>
      <w:r>
        <w:rPr>
          <w:rFonts w:ascii="宋体" w:cs="仿宋_GB2312" w:hint="eastAsia"/>
          <w:b/>
          <w:spacing w:val="-12"/>
          <w:sz w:val="44"/>
          <w:szCs w:val="44"/>
        </w:rPr>
        <w:t>实施细则</w:t>
      </w:r>
    </w:p>
    <w:p w:rsidR="004756F0" w:rsidRDefault="004756F0" w:rsidP="004756F0">
      <w:pPr>
        <w:jc w:val="center"/>
        <w:rPr>
          <w:rFonts w:ascii="宋体" w:cs="仿宋_GB2312" w:hint="eastAsia"/>
          <w:b/>
          <w:spacing w:val="-12"/>
          <w:sz w:val="44"/>
          <w:szCs w:val="44"/>
        </w:rPr>
      </w:pPr>
    </w:p>
    <w:p w:rsidR="004756F0" w:rsidRDefault="004756F0" w:rsidP="004756F0">
      <w:pPr>
        <w:ind w:firstLineChars="200" w:firstLine="592"/>
        <w:rPr>
          <w:rFonts w:ascii="仿宋" w:eastAsia="仿宋" w:cs="仿宋_GB2312" w:hint="eastAsia"/>
          <w:spacing w:val="-12"/>
          <w:sz w:val="32"/>
          <w:szCs w:val="32"/>
        </w:rPr>
      </w:pPr>
      <w:r>
        <w:rPr>
          <w:rFonts w:ascii="仿宋" w:eastAsia="仿宋" w:cs="仿宋_GB2312" w:hint="eastAsia"/>
          <w:spacing w:val="-12"/>
          <w:sz w:val="32"/>
          <w:szCs w:val="32"/>
        </w:rPr>
        <w:t>为进一步简政放权，创新政府管理方式，规范行政审批的实施，根据行政审批制度改革试点相关方案要求，在福建自贸区厦门片区内实施简化、优化审批流程管理，现制定</w:t>
      </w:r>
      <w:r>
        <w:rPr>
          <w:rFonts w:ascii="仿宋" w:eastAsia="仿宋" w:hint="eastAsia"/>
          <w:color w:val="000000"/>
          <w:spacing w:val="-12"/>
          <w:sz w:val="32"/>
          <w:szCs w:val="32"/>
        </w:rPr>
        <w:t>厦门自贸片区出租汽车车辆运营证核发</w:t>
      </w:r>
      <w:r>
        <w:rPr>
          <w:rFonts w:ascii="仿宋" w:eastAsia="仿宋" w:cs="仿宋_GB2312" w:hint="eastAsia"/>
          <w:spacing w:val="-12"/>
          <w:sz w:val="32"/>
          <w:szCs w:val="32"/>
        </w:rPr>
        <w:t>实施细则。</w:t>
      </w:r>
    </w:p>
    <w:p w:rsidR="004756F0" w:rsidRDefault="004756F0" w:rsidP="004756F0">
      <w:pPr>
        <w:ind w:firstLineChars="200" w:firstLine="592"/>
        <w:rPr>
          <w:rStyle w:val="font141"/>
          <w:rFonts w:ascii="黑体" w:eastAsia="黑体" w:hint="eastAsia"/>
          <w:spacing w:val="-12"/>
          <w:sz w:val="32"/>
        </w:rPr>
      </w:pPr>
      <w:r>
        <w:rPr>
          <w:rFonts w:ascii="黑体" w:eastAsia="黑体" w:cs="仿宋_GB2312" w:hint="eastAsia"/>
          <w:spacing w:val="-12"/>
          <w:sz w:val="32"/>
          <w:szCs w:val="32"/>
        </w:rPr>
        <w:t>一、审批事项</w:t>
      </w:r>
    </w:p>
    <w:p w:rsidR="004756F0" w:rsidRDefault="004756F0" w:rsidP="004756F0">
      <w:pPr>
        <w:ind w:firstLineChars="200" w:firstLine="592"/>
        <w:rPr>
          <w:rStyle w:val="font141"/>
          <w:rFonts w:ascii="仿宋" w:eastAsia="仿宋" w:hint="eastAsia"/>
          <w:spacing w:val="-12"/>
          <w:sz w:val="32"/>
        </w:rPr>
      </w:pPr>
      <w:r>
        <w:rPr>
          <w:rFonts w:ascii="仿宋" w:eastAsia="仿宋" w:hint="eastAsia"/>
          <w:color w:val="000000"/>
          <w:spacing w:val="-12"/>
          <w:sz w:val="32"/>
          <w:szCs w:val="32"/>
        </w:rPr>
        <w:t>厦门自贸片区出租汽车车辆运营证核发</w:t>
      </w:r>
      <w:r>
        <w:rPr>
          <w:rFonts w:ascii="仿宋" w:eastAsia="仿宋" w:hint="eastAsia"/>
          <w:color w:val="333333"/>
          <w:spacing w:val="-4"/>
          <w:kern w:val="0"/>
          <w:sz w:val="32"/>
          <w:szCs w:val="32"/>
        </w:rPr>
        <w:t>审批</w:t>
      </w:r>
      <w:r>
        <w:rPr>
          <w:rFonts w:ascii="仿宋" w:eastAsia="仿宋" w:cs="方正小标宋_GBK" w:hint="eastAsia"/>
          <w:spacing w:val="-12"/>
          <w:sz w:val="32"/>
          <w:szCs w:val="32"/>
        </w:rPr>
        <w:t>。</w:t>
      </w:r>
    </w:p>
    <w:p w:rsidR="004756F0" w:rsidRDefault="004756F0" w:rsidP="004756F0">
      <w:pPr>
        <w:ind w:firstLineChars="200" w:firstLine="592"/>
        <w:rPr>
          <w:rFonts w:ascii="黑体" w:eastAsia="黑体" w:cs="仿宋_GB2312" w:hint="eastAsia"/>
          <w:spacing w:val="-12"/>
          <w:sz w:val="32"/>
          <w:szCs w:val="32"/>
        </w:rPr>
      </w:pPr>
      <w:r>
        <w:rPr>
          <w:rFonts w:ascii="黑体" w:eastAsia="黑体" w:cs="仿宋_GB2312" w:hint="eastAsia"/>
          <w:spacing w:val="-12"/>
          <w:sz w:val="32"/>
          <w:szCs w:val="32"/>
        </w:rPr>
        <w:t>二、审批对象</w:t>
      </w:r>
    </w:p>
    <w:p w:rsidR="004756F0" w:rsidRDefault="004756F0" w:rsidP="004756F0">
      <w:pPr>
        <w:widowControl/>
        <w:shd w:val="clear" w:color="auto" w:fill="FFFFFF"/>
        <w:spacing w:line="525" w:lineRule="atLeast"/>
        <w:ind w:firstLine="420"/>
        <w:rPr>
          <w:rFonts w:ascii="仿宋" w:eastAsia="仿宋" w:cs="仿宋_GB2312" w:hint="eastAsia"/>
          <w:spacing w:val="-12"/>
          <w:sz w:val="32"/>
          <w:szCs w:val="32"/>
        </w:rPr>
      </w:pPr>
      <w:r>
        <w:rPr>
          <w:rFonts w:ascii="仿宋" w:eastAsia="仿宋" w:cs="仿宋_GB2312" w:hint="eastAsia"/>
          <w:spacing w:val="-12"/>
          <w:sz w:val="32"/>
          <w:szCs w:val="32"/>
        </w:rPr>
        <w:t>本细则所称的审批对象为</w:t>
      </w:r>
      <w:r>
        <w:rPr>
          <w:rFonts w:ascii="仿宋" w:eastAsia="仿宋" w:cs="方正正纤黑简体" w:hint="eastAsia"/>
          <w:kern w:val="0"/>
          <w:sz w:val="32"/>
          <w:szCs w:val="32"/>
        </w:rPr>
        <w:t>企业法人。</w:t>
      </w:r>
    </w:p>
    <w:p w:rsidR="004756F0" w:rsidRDefault="004756F0" w:rsidP="004756F0">
      <w:pPr>
        <w:numPr>
          <w:ilvl w:val="0"/>
          <w:numId w:val="1"/>
        </w:numPr>
        <w:ind w:firstLineChars="200" w:firstLine="592"/>
        <w:rPr>
          <w:rFonts w:ascii="黑体" w:eastAsia="黑体" w:cs="仿宋_GB2312" w:hint="eastAsia"/>
          <w:spacing w:val="-12"/>
          <w:sz w:val="32"/>
          <w:szCs w:val="32"/>
        </w:rPr>
      </w:pPr>
      <w:r>
        <w:rPr>
          <w:rFonts w:ascii="黑体" w:eastAsia="黑体" w:cs="仿宋_GB2312" w:hint="eastAsia"/>
          <w:spacing w:val="-12"/>
          <w:sz w:val="32"/>
          <w:szCs w:val="32"/>
        </w:rPr>
        <w:t>审批条件</w:t>
      </w:r>
    </w:p>
    <w:p w:rsidR="004756F0" w:rsidRDefault="004756F0" w:rsidP="004756F0">
      <w:pPr>
        <w:rPr>
          <w:rFonts w:ascii="黑体" w:eastAsia="黑体" w:cs="仿宋_GB2312" w:hint="eastAsia"/>
          <w:spacing w:val="-12"/>
          <w:sz w:val="32"/>
          <w:szCs w:val="32"/>
        </w:rPr>
      </w:pPr>
      <w:r>
        <w:rPr>
          <w:rFonts w:ascii="黑体" w:eastAsia="黑体" w:cs="仿宋_GB2312" w:hint="eastAsia"/>
          <w:spacing w:val="-12"/>
          <w:sz w:val="32"/>
          <w:szCs w:val="32"/>
        </w:rPr>
        <w:t xml:space="preserve">   </w:t>
      </w:r>
      <w:r>
        <w:rPr>
          <w:rFonts w:ascii="仿宋" w:eastAsia="仿宋" w:cs="宋体" w:hint="eastAsia"/>
          <w:kern w:val="0"/>
          <w:sz w:val="32"/>
          <w:szCs w:val="32"/>
        </w:rPr>
        <w:t xml:space="preserve">  巡游车:</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（一）申请人已取得新增或更新出租汽车的经营权；</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（二）申请人已购置一手的、符合出租汽车营运要求的车辆；</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（三）申请人凭新车的发动机号和车架号，到市运管处开具经营权确认证明，并到税务、交警部门办理缴纳车购税和车辆挂牌手续。</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（四）新车喷涂公司专用颜色，张贴专用标识，装配统一的巡游出租汽车标志顶灯、营运标志、服务证架、空车待租和暂停载客标志，并张贴监督电话号码和统一的价格标签；</w:t>
      </w:r>
      <w:r>
        <w:rPr>
          <w:rFonts w:ascii="仿宋" w:eastAsia="仿宋" w:cs="宋体" w:hint="eastAsia"/>
          <w:kern w:val="0"/>
          <w:sz w:val="32"/>
          <w:szCs w:val="32"/>
        </w:rPr>
        <w:lastRenderedPageBreak/>
        <w:t>安装统一的车载设备，包括带行车记录仪的北斗卫星定位调度报警系统、车费结算非现金交易系统、税控计价器、摄像及全程录音设备、电话预约服务系统、驾驶员上下班管理系统；</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（五）申请人与二类以上联网维修企业签订车辆维护合同；</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（六）维修企业输入车辆基本信息并上传市运管处；</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（七）申请人须登录厦门市道路运输从业人员系统，填报完整的关于投资人、承包人、驾驶员的电子信息；</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（八）属旧车更新的，完成旧车《道路运输证》的注销手续。</w:t>
      </w:r>
    </w:p>
    <w:p w:rsidR="004756F0" w:rsidRDefault="004756F0" w:rsidP="004756F0">
      <w:pPr>
        <w:spacing w:line="360" w:lineRule="auto"/>
        <w:rPr>
          <w:rFonts w:ascii="仿宋" w:eastAsia="仿宋" w:cs="宋体" w:hint="eastAsia"/>
          <w:kern w:val="0"/>
          <w:sz w:val="32"/>
          <w:szCs w:val="32"/>
        </w:rPr>
      </w:pPr>
      <w:r>
        <w:rPr>
          <w:rFonts w:ascii="仿宋" w:eastAsia="仿宋" w:cs="宋体" w:hint="eastAsia"/>
          <w:kern w:val="0"/>
          <w:sz w:val="32"/>
          <w:szCs w:val="32"/>
        </w:rPr>
        <w:t xml:space="preserve">   网约车:</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 xml:space="preserve">拟从事网约车经营的车辆，车型档次不低于本市现有主流巡游出租汽车，应当符合下列条件： </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 xml:space="preserve">（一）7座及以下乘用车。 </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 xml:space="preserve">（二）安装具有行驶记录功能的车辆卫星定位装置、应急报警装置。 </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 xml:space="preserve">（三）车辆技术性能符合运营安全相关标准要求,车辆排气、噪声排放符合本市环保标准。 </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 xml:space="preserve">（四）取得本市机动车牌照。 </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（五）首次申请的，车辆《机动车行驶证》载明的初次注册日期至申请之日未超过3年。退出营运后再次申请的，</w:t>
      </w:r>
      <w:r>
        <w:rPr>
          <w:rFonts w:ascii="仿宋" w:eastAsia="仿宋" w:cs="宋体" w:hint="eastAsia"/>
          <w:kern w:val="0"/>
          <w:sz w:val="32"/>
          <w:szCs w:val="32"/>
        </w:rPr>
        <w:lastRenderedPageBreak/>
        <w:t xml:space="preserve">车辆《机动车行驶证》载明的初次注册日期至申请之日不超过6年。 </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 xml:space="preserve">（六）采用燃油或非插电式油电混合动力车型的，具体条件为： </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 xml:space="preserve">⒈发动机排量不低于1950毫升，或者排量不低于1750毫升且发动机功率（非插电式油电混合动力车型以发动机和电动机的功率合并计算）不低于110千瓦。 </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 xml:space="preserve">⒉轴距不低于2700毫米。 </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 xml:space="preserve">采用纯电动或插电式（含增程式）混合动力新能源车型，具体条件为： </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 xml:space="preserve">⒈列入工业和信息化部发布的《新能源汽车推广应用推荐车型目录》车型。 </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 xml:space="preserve">⒉纯电动车型续驶里程不低于250千米，插电式（含增程式）混合动力车型在纯电驱动状态下续驶里程不低于50千米（以工业和信息化部网站公布的《免征车辆购置税的新能源汽车车型目录》为准）。 </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 xml:space="preserve">⒊轴距不低于2650毫米。 </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 xml:space="preserve">（七）车辆不得安装出租汽车标志顶灯、营运标志和空车待租标志，车身不得有区别于私家车的专用标识，车身颜色应使用出厂原色，不得定制专有颜色。 </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（八）车辆所有人应与已取得本市《网络预约出租汽车经营许可证》的网约车平台公司签订接入协议，并在接入协</w:t>
      </w:r>
      <w:r>
        <w:rPr>
          <w:rFonts w:ascii="仿宋" w:eastAsia="仿宋" w:cs="宋体" w:hint="eastAsia"/>
          <w:kern w:val="0"/>
          <w:sz w:val="32"/>
          <w:szCs w:val="32"/>
        </w:rPr>
        <w:lastRenderedPageBreak/>
        <w:t>议中承诺车辆在同一时间内只接入一家网约车平台公司提供网约车运营服务。</w:t>
      </w:r>
    </w:p>
    <w:p w:rsidR="004756F0" w:rsidRDefault="004756F0" w:rsidP="004756F0">
      <w:pPr>
        <w:ind w:firstLineChars="200" w:firstLine="592"/>
        <w:rPr>
          <w:rFonts w:ascii="黑体" w:eastAsia="黑体" w:cs="仿宋_GB2312" w:hint="eastAsia"/>
          <w:spacing w:val="-12"/>
          <w:sz w:val="32"/>
          <w:szCs w:val="32"/>
        </w:rPr>
      </w:pPr>
      <w:r>
        <w:rPr>
          <w:rFonts w:ascii="黑体" w:eastAsia="黑体" w:cs="仿宋_GB2312" w:hint="eastAsia"/>
          <w:spacing w:val="-12"/>
          <w:sz w:val="32"/>
          <w:szCs w:val="32"/>
        </w:rPr>
        <w:t>四、审批材料</w:t>
      </w:r>
    </w:p>
    <w:p w:rsidR="004756F0" w:rsidRDefault="004756F0" w:rsidP="004756F0">
      <w:pPr>
        <w:spacing w:line="310" w:lineRule="exact"/>
        <w:ind w:firstLineChars="200" w:firstLine="640"/>
        <w:outlineLvl w:val="1"/>
        <w:rPr>
          <w:rFonts w:ascii="仿宋" w:eastAsia="仿宋" w:cs="宋体" w:hint="eastAsia"/>
          <w:kern w:val="0"/>
          <w:sz w:val="32"/>
          <w:szCs w:val="32"/>
        </w:rPr>
      </w:pPr>
      <w:r>
        <w:rPr>
          <w:rFonts w:ascii="仿宋" w:eastAsia="仿宋" w:cs="宋体" w:hint="eastAsia"/>
          <w:kern w:val="0"/>
          <w:sz w:val="32"/>
          <w:szCs w:val="32"/>
        </w:rPr>
        <w:t>巡游车:</w:t>
      </w:r>
    </w:p>
    <w:p w:rsidR="004756F0" w:rsidRDefault="004756F0" w:rsidP="004756F0">
      <w:pPr>
        <w:spacing w:line="310" w:lineRule="exact"/>
        <w:ind w:firstLineChars="200" w:firstLine="640"/>
        <w:outlineLvl w:val="1"/>
        <w:rPr>
          <w:rFonts w:ascii="仿宋" w:eastAsia="仿宋" w:cs="宋体" w:hint="eastAsia"/>
          <w:kern w:val="0"/>
          <w:sz w:val="32"/>
          <w:szCs w:val="32"/>
        </w:rPr>
      </w:pPr>
    </w:p>
    <w:p w:rsidR="004756F0" w:rsidRDefault="004756F0" w:rsidP="004756F0">
      <w:pPr>
        <w:spacing w:line="310" w:lineRule="exact"/>
        <w:ind w:firstLineChars="200" w:firstLine="640"/>
        <w:outlineLvl w:val="1"/>
        <w:rPr>
          <w:rFonts w:ascii="仿宋" w:eastAsia="仿宋" w:cs="宋体" w:hint="eastAsia"/>
          <w:b/>
          <w:color w:val="00CCFF"/>
          <w:kern w:val="0"/>
          <w:sz w:val="32"/>
          <w:szCs w:val="32"/>
        </w:rPr>
      </w:pPr>
      <w:r>
        <w:rPr>
          <w:rFonts w:ascii="仿宋" w:eastAsia="仿宋" w:cs="宋体" w:hint="eastAsia"/>
          <w:kern w:val="0"/>
          <w:sz w:val="32"/>
          <w:szCs w:val="32"/>
        </w:rPr>
        <w:t>申请人把下列申请资料（文件、物品）送交办理窗口：</w:t>
      </w:r>
    </w:p>
    <w:p w:rsidR="004756F0" w:rsidRDefault="004756F0" w:rsidP="004756F0">
      <w:pPr>
        <w:spacing w:line="360" w:lineRule="auto"/>
        <w:ind w:firstLineChars="200" w:firstLine="640"/>
        <w:rPr>
          <w:rFonts w:ascii="仿宋" w:eastAsia="仿宋" w:hint="eastAsia"/>
          <w:sz w:val="32"/>
          <w:szCs w:val="32"/>
        </w:rPr>
      </w:pPr>
      <w:r>
        <w:rPr>
          <w:rFonts w:ascii="仿宋" w:eastAsia="仿宋" w:hint="eastAsia"/>
          <w:sz w:val="32"/>
          <w:szCs w:val="32"/>
        </w:rPr>
        <w:t>（一）厦门市道路运输证件申请表原件1份；</w:t>
      </w:r>
    </w:p>
    <w:p w:rsidR="004756F0" w:rsidRDefault="004756F0" w:rsidP="004756F0">
      <w:pPr>
        <w:spacing w:line="360" w:lineRule="auto"/>
        <w:ind w:firstLineChars="200" w:firstLine="640"/>
        <w:rPr>
          <w:rFonts w:ascii="仿宋" w:eastAsia="仿宋" w:hint="eastAsia"/>
          <w:sz w:val="32"/>
          <w:szCs w:val="32"/>
        </w:rPr>
      </w:pPr>
      <w:r>
        <w:rPr>
          <w:rFonts w:ascii="仿宋" w:eastAsia="仿宋" w:hint="eastAsia"/>
          <w:sz w:val="32"/>
          <w:szCs w:val="32"/>
        </w:rPr>
        <w:t>（二）经营权确认书（办证联）原件1份；</w:t>
      </w:r>
    </w:p>
    <w:p w:rsidR="004756F0" w:rsidRDefault="004756F0" w:rsidP="004756F0">
      <w:pPr>
        <w:spacing w:line="360" w:lineRule="auto"/>
        <w:ind w:firstLineChars="200" w:firstLine="640"/>
        <w:rPr>
          <w:rFonts w:ascii="仿宋" w:eastAsia="仿宋" w:hint="eastAsia"/>
          <w:sz w:val="32"/>
          <w:szCs w:val="32"/>
        </w:rPr>
      </w:pPr>
      <w:r>
        <w:rPr>
          <w:rFonts w:ascii="仿宋" w:eastAsia="仿宋" w:hint="eastAsia"/>
          <w:sz w:val="32"/>
          <w:szCs w:val="32"/>
        </w:rPr>
        <w:t>（三）新车合格证、机动车行驶证、登记证、购车发票、车辆购置税完税证明、经营权使用费缴费凭证（投放文件中有要求缴纳经营权使用费的需提供）复印件各1份；</w:t>
      </w:r>
    </w:p>
    <w:p w:rsidR="004756F0" w:rsidRDefault="004756F0" w:rsidP="004756F0">
      <w:pPr>
        <w:spacing w:line="360" w:lineRule="auto"/>
        <w:ind w:firstLineChars="200" w:firstLine="640"/>
        <w:rPr>
          <w:rFonts w:ascii="仿宋" w:eastAsia="仿宋" w:hint="eastAsia"/>
          <w:sz w:val="32"/>
          <w:szCs w:val="32"/>
        </w:rPr>
      </w:pPr>
      <w:r>
        <w:rPr>
          <w:rFonts w:ascii="仿宋" w:eastAsia="仿宋" w:hint="eastAsia"/>
          <w:sz w:val="32"/>
          <w:szCs w:val="32"/>
        </w:rPr>
        <w:t>（四）车辆彩色照片二张（车辆彩色照片必须符合以下标准：参照车辆行驶证照片，全车外部前方45度角，纸质尺寸90×62 mm，四角圆半径4mm，不留边框，图片清晰，车号牌车辆颜色能明辨，车辆图像占照片三分之二以上）；</w:t>
      </w:r>
    </w:p>
    <w:p w:rsidR="004756F0" w:rsidRDefault="004756F0" w:rsidP="004756F0">
      <w:pPr>
        <w:spacing w:line="360" w:lineRule="auto"/>
        <w:ind w:firstLineChars="200" w:firstLine="640"/>
        <w:rPr>
          <w:rFonts w:ascii="仿宋" w:eastAsia="仿宋" w:hint="eastAsia"/>
          <w:sz w:val="32"/>
          <w:szCs w:val="32"/>
        </w:rPr>
      </w:pPr>
      <w:r>
        <w:rPr>
          <w:rFonts w:ascii="仿宋" w:eastAsia="仿宋" w:hint="eastAsia"/>
          <w:sz w:val="32"/>
          <w:szCs w:val="32"/>
        </w:rPr>
        <w:t>（五）《车辆技术档案》和《车辆管理档案》纸质文本原件各1份；</w:t>
      </w:r>
    </w:p>
    <w:p w:rsidR="004756F0" w:rsidRDefault="004756F0" w:rsidP="004756F0">
      <w:pPr>
        <w:spacing w:line="360" w:lineRule="auto"/>
        <w:ind w:firstLineChars="200" w:firstLine="640"/>
        <w:rPr>
          <w:rFonts w:ascii="仿宋" w:eastAsia="仿宋" w:hint="eastAsia"/>
          <w:sz w:val="32"/>
          <w:szCs w:val="32"/>
        </w:rPr>
      </w:pPr>
      <w:r>
        <w:rPr>
          <w:rFonts w:ascii="仿宋" w:eastAsia="仿宋" w:hint="eastAsia"/>
          <w:sz w:val="32"/>
          <w:szCs w:val="32"/>
        </w:rPr>
        <w:t>（六）经办人的身份证原件及（正反面）复印件1份，委托书原件1份；</w:t>
      </w:r>
    </w:p>
    <w:p w:rsidR="004756F0" w:rsidRDefault="004756F0" w:rsidP="004756F0">
      <w:pPr>
        <w:spacing w:line="360" w:lineRule="auto"/>
        <w:ind w:firstLineChars="200" w:firstLine="640"/>
        <w:rPr>
          <w:rFonts w:ascii="仿宋" w:eastAsia="仿宋" w:hint="eastAsia"/>
          <w:sz w:val="32"/>
          <w:szCs w:val="32"/>
        </w:rPr>
      </w:pPr>
      <w:r>
        <w:rPr>
          <w:rFonts w:ascii="仿宋" w:eastAsia="仿宋" w:hint="eastAsia"/>
          <w:sz w:val="32"/>
          <w:szCs w:val="32"/>
        </w:rPr>
        <w:t>（七）计价器检定记录复印件1份。</w:t>
      </w:r>
    </w:p>
    <w:p w:rsidR="004756F0" w:rsidRDefault="004756F0" w:rsidP="004756F0">
      <w:pPr>
        <w:spacing w:line="310" w:lineRule="exact"/>
        <w:ind w:firstLineChars="200" w:firstLine="640"/>
        <w:outlineLvl w:val="1"/>
        <w:rPr>
          <w:rFonts w:ascii="仿宋" w:eastAsia="仿宋" w:hint="eastAsia"/>
          <w:sz w:val="32"/>
          <w:szCs w:val="32"/>
        </w:rPr>
      </w:pPr>
      <w:r>
        <w:rPr>
          <w:rFonts w:ascii="仿宋" w:eastAsia="仿宋" w:hint="eastAsia"/>
          <w:sz w:val="32"/>
          <w:szCs w:val="32"/>
        </w:rPr>
        <w:t>说明：以上材料，如需提供复印件的，均需加盖企业公章。</w:t>
      </w:r>
    </w:p>
    <w:p w:rsidR="004756F0" w:rsidRDefault="004756F0" w:rsidP="004756F0">
      <w:pPr>
        <w:spacing w:line="310" w:lineRule="exact"/>
        <w:ind w:firstLineChars="200" w:firstLine="640"/>
        <w:outlineLvl w:val="1"/>
        <w:rPr>
          <w:rFonts w:ascii="仿宋" w:eastAsia="仿宋" w:hint="eastAsia"/>
          <w:sz w:val="32"/>
          <w:szCs w:val="32"/>
        </w:rPr>
      </w:pPr>
      <w:r>
        <w:rPr>
          <w:rFonts w:ascii="仿宋" w:eastAsia="仿宋" w:hint="eastAsia"/>
          <w:sz w:val="32"/>
          <w:szCs w:val="32"/>
        </w:rPr>
        <w:t xml:space="preserve"> 网约车</w:t>
      </w:r>
    </w:p>
    <w:p w:rsidR="004756F0" w:rsidRDefault="004756F0" w:rsidP="004756F0">
      <w:pPr>
        <w:spacing w:line="310" w:lineRule="exact"/>
        <w:ind w:firstLineChars="200" w:firstLine="640"/>
        <w:outlineLvl w:val="1"/>
        <w:rPr>
          <w:rFonts w:ascii="仿宋" w:eastAsia="仿宋" w:cs="宋体" w:hint="eastAsia"/>
          <w:kern w:val="0"/>
          <w:sz w:val="32"/>
          <w:szCs w:val="32"/>
        </w:rPr>
      </w:pPr>
    </w:p>
    <w:p w:rsidR="004756F0" w:rsidRDefault="004756F0" w:rsidP="004756F0">
      <w:pPr>
        <w:spacing w:line="310" w:lineRule="exact"/>
        <w:ind w:firstLineChars="200" w:firstLine="640"/>
        <w:outlineLvl w:val="1"/>
        <w:rPr>
          <w:rFonts w:ascii="仿宋" w:eastAsia="仿宋" w:hint="eastAsia"/>
          <w:sz w:val="32"/>
          <w:szCs w:val="32"/>
        </w:rPr>
      </w:pPr>
      <w:r>
        <w:rPr>
          <w:rFonts w:ascii="仿宋" w:eastAsia="仿宋" w:cs="宋体" w:hint="eastAsia"/>
          <w:kern w:val="0"/>
          <w:sz w:val="32"/>
          <w:szCs w:val="32"/>
        </w:rPr>
        <w:t>申请人把下列申请资料（文件、物品）送交办理窗口：</w:t>
      </w:r>
    </w:p>
    <w:p w:rsidR="004756F0" w:rsidRDefault="004756F0" w:rsidP="004756F0">
      <w:pPr>
        <w:spacing w:line="310" w:lineRule="exact"/>
        <w:ind w:firstLineChars="200" w:firstLine="640"/>
        <w:outlineLvl w:val="1"/>
        <w:rPr>
          <w:rFonts w:ascii="仿宋" w:eastAsia="仿宋" w:hint="eastAsia"/>
          <w:sz w:val="32"/>
          <w:szCs w:val="32"/>
        </w:rPr>
      </w:pPr>
    </w:p>
    <w:p w:rsidR="004756F0" w:rsidRDefault="004756F0" w:rsidP="004756F0">
      <w:pPr>
        <w:spacing w:line="310" w:lineRule="exact"/>
        <w:ind w:firstLineChars="200" w:firstLine="640"/>
        <w:outlineLvl w:val="1"/>
        <w:rPr>
          <w:rFonts w:ascii="仿宋" w:eastAsia="仿宋" w:hint="eastAsia"/>
          <w:sz w:val="32"/>
          <w:szCs w:val="32"/>
        </w:rPr>
      </w:pPr>
      <w:r>
        <w:rPr>
          <w:rFonts w:ascii="仿宋" w:eastAsia="仿宋" w:hint="eastAsia"/>
          <w:sz w:val="32"/>
          <w:szCs w:val="32"/>
        </w:rPr>
        <w:t>(一)车辆行驶证原件</w:t>
      </w:r>
    </w:p>
    <w:p w:rsidR="004756F0" w:rsidRDefault="004756F0" w:rsidP="004756F0">
      <w:pPr>
        <w:spacing w:line="310" w:lineRule="exact"/>
        <w:ind w:firstLineChars="200" w:firstLine="640"/>
        <w:outlineLvl w:val="1"/>
        <w:rPr>
          <w:rFonts w:ascii="仿宋" w:eastAsia="仿宋" w:hint="eastAsia"/>
          <w:sz w:val="32"/>
          <w:szCs w:val="32"/>
        </w:rPr>
      </w:pPr>
      <w:r>
        <w:rPr>
          <w:rFonts w:ascii="仿宋" w:eastAsia="仿宋" w:hint="eastAsia"/>
          <w:sz w:val="32"/>
          <w:szCs w:val="32"/>
        </w:rPr>
        <w:lastRenderedPageBreak/>
        <w:t xml:space="preserve">(二)车辆彩色照片 </w:t>
      </w:r>
    </w:p>
    <w:p w:rsidR="004756F0" w:rsidRDefault="004756F0" w:rsidP="004756F0">
      <w:pPr>
        <w:spacing w:line="360" w:lineRule="auto"/>
        <w:ind w:firstLineChars="200" w:firstLine="640"/>
        <w:outlineLvl w:val="1"/>
        <w:rPr>
          <w:rFonts w:ascii="仿宋" w:eastAsia="仿宋" w:hint="eastAsia"/>
          <w:sz w:val="32"/>
          <w:szCs w:val="32"/>
        </w:rPr>
      </w:pPr>
      <w:r>
        <w:rPr>
          <w:rFonts w:ascii="仿宋" w:eastAsia="仿宋" w:hint="eastAsia"/>
          <w:sz w:val="32"/>
          <w:szCs w:val="32"/>
        </w:rPr>
        <w:t>备注:车辆照片要求：</w:t>
      </w:r>
    </w:p>
    <w:p w:rsidR="004756F0" w:rsidRDefault="004756F0" w:rsidP="004756F0">
      <w:pPr>
        <w:spacing w:line="360" w:lineRule="auto"/>
        <w:ind w:firstLineChars="200" w:firstLine="640"/>
        <w:outlineLvl w:val="1"/>
        <w:rPr>
          <w:rFonts w:ascii="仿宋" w:eastAsia="仿宋" w:hint="eastAsia"/>
          <w:sz w:val="32"/>
          <w:szCs w:val="32"/>
        </w:rPr>
      </w:pPr>
      <w:r>
        <w:rPr>
          <w:rFonts w:ascii="仿宋" w:eastAsia="仿宋" w:hint="eastAsia"/>
          <w:sz w:val="32"/>
          <w:szCs w:val="32"/>
        </w:rPr>
        <w:t>1、照片存储格式为:JPEG。</w:t>
      </w:r>
    </w:p>
    <w:p w:rsidR="004756F0" w:rsidRDefault="004756F0" w:rsidP="004756F0">
      <w:pPr>
        <w:spacing w:line="360" w:lineRule="auto"/>
        <w:ind w:firstLineChars="200" w:firstLine="640"/>
        <w:outlineLvl w:val="1"/>
        <w:rPr>
          <w:rFonts w:ascii="仿宋" w:eastAsia="仿宋" w:hint="eastAsia"/>
          <w:sz w:val="32"/>
          <w:szCs w:val="32"/>
        </w:rPr>
      </w:pPr>
      <w:r>
        <w:rPr>
          <w:rFonts w:ascii="仿宋" w:eastAsia="仿宋" w:hint="eastAsia"/>
          <w:sz w:val="32"/>
          <w:szCs w:val="32"/>
        </w:rPr>
        <w:t>2、照片格式参照车辆行驶证照片。</w:t>
      </w:r>
    </w:p>
    <w:p w:rsidR="004756F0" w:rsidRDefault="004756F0" w:rsidP="004756F0">
      <w:pPr>
        <w:spacing w:line="360" w:lineRule="auto"/>
        <w:ind w:firstLineChars="200" w:firstLine="640"/>
        <w:outlineLvl w:val="1"/>
        <w:rPr>
          <w:rFonts w:ascii="仿宋" w:eastAsia="仿宋" w:hint="eastAsia"/>
          <w:sz w:val="32"/>
          <w:szCs w:val="32"/>
        </w:rPr>
      </w:pPr>
      <w:r>
        <w:rPr>
          <w:rFonts w:ascii="仿宋" w:eastAsia="仿宋" w:hint="eastAsia"/>
          <w:sz w:val="32"/>
          <w:szCs w:val="32"/>
        </w:rPr>
        <w:t>3、全车外部前方45度角。</w:t>
      </w:r>
    </w:p>
    <w:p w:rsidR="004756F0" w:rsidRDefault="004756F0" w:rsidP="004756F0">
      <w:pPr>
        <w:spacing w:line="360" w:lineRule="auto"/>
        <w:ind w:firstLineChars="200" w:firstLine="640"/>
        <w:outlineLvl w:val="1"/>
        <w:rPr>
          <w:rFonts w:ascii="仿宋" w:eastAsia="仿宋" w:hint="eastAsia"/>
          <w:sz w:val="32"/>
          <w:szCs w:val="32"/>
        </w:rPr>
      </w:pPr>
      <w:r>
        <w:rPr>
          <w:rFonts w:ascii="仿宋" w:eastAsia="仿宋" w:hint="eastAsia"/>
          <w:sz w:val="32"/>
          <w:szCs w:val="32"/>
        </w:rPr>
        <w:t>4、照片清晰，车号牌车辆颜色能明辨，车辆图像占照片三分之二以上。</w:t>
      </w:r>
    </w:p>
    <w:p w:rsidR="004756F0" w:rsidRDefault="004756F0" w:rsidP="004756F0">
      <w:pPr>
        <w:ind w:firstLineChars="200" w:firstLine="592"/>
        <w:rPr>
          <w:rFonts w:ascii="黑体" w:eastAsia="黑体" w:cs="仿宋_GB2312" w:hint="eastAsia"/>
          <w:spacing w:val="-12"/>
          <w:sz w:val="32"/>
          <w:szCs w:val="32"/>
        </w:rPr>
      </w:pPr>
      <w:r>
        <w:rPr>
          <w:rFonts w:ascii="黑体" w:eastAsia="黑体" w:cs="仿宋_GB2312" w:hint="eastAsia"/>
          <w:spacing w:val="-12"/>
          <w:sz w:val="32"/>
          <w:szCs w:val="32"/>
        </w:rPr>
        <w:t>五、审批流程</w:t>
      </w:r>
    </w:p>
    <w:p w:rsidR="004756F0" w:rsidRDefault="004756F0" w:rsidP="004756F0">
      <w:pPr>
        <w:ind w:firstLineChars="200" w:firstLine="640"/>
        <w:rPr>
          <w:rFonts w:ascii="仿宋" w:eastAsia="仿宋" w:hint="eastAsia"/>
          <w:color w:val="333333"/>
          <w:kern w:val="0"/>
          <w:sz w:val="32"/>
          <w:szCs w:val="32"/>
        </w:rPr>
      </w:pPr>
      <w:r>
        <w:rPr>
          <w:rFonts w:ascii="仿宋" w:eastAsia="仿宋" w:hint="eastAsia"/>
          <w:color w:val="333333"/>
          <w:kern w:val="0"/>
          <w:sz w:val="32"/>
          <w:szCs w:val="32"/>
        </w:rPr>
        <w:t>1.受理；2.审核；3.审批。</w:t>
      </w:r>
    </w:p>
    <w:p w:rsidR="004756F0" w:rsidRDefault="004756F0" w:rsidP="004756F0">
      <w:pPr>
        <w:ind w:firstLineChars="200" w:firstLine="592"/>
        <w:rPr>
          <w:rFonts w:ascii="黑体" w:eastAsia="黑体" w:cs="仿宋_GB2312" w:hint="eastAsia"/>
          <w:spacing w:val="-12"/>
          <w:sz w:val="32"/>
          <w:szCs w:val="32"/>
        </w:rPr>
      </w:pPr>
      <w:r>
        <w:rPr>
          <w:rFonts w:ascii="黑体" w:eastAsia="黑体" w:cs="仿宋_GB2312" w:hint="eastAsia"/>
          <w:spacing w:val="-12"/>
          <w:sz w:val="32"/>
          <w:szCs w:val="32"/>
        </w:rPr>
        <w:t>六、审批</w:t>
      </w:r>
      <w:r>
        <w:rPr>
          <w:rFonts w:ascii="黑体" w:eastAsia="黑体" w:hint="eastAsia"/>
          <w:b/>
          <w:bCs/>
          <w:color w:val="333333"/>
          <w:kern w:val="0"/>
          <w:sz w:val="32"/>
          <w:szCs w:val="32"/>
        </w:rPr>
        <w:t>承诺时限</w:t>
      </w:r>
    </w:p>
    <w:p w:rsidR="004756F0" w:rsidRDefault="004756F0" w:rsidP="004756F0">
      <w:pPr>
        <w:widowControl/>
        <w:shd w:val="clear" w:color="auto" w:fill="FFFFFF"/>
        <w:spacing w:line="525" w:lineRule="atLeast"/>
        <w:ind w:firstLine="420"/>
        <w:rPr>
          <w:rFonts w:ascii="仿宋" w:eastAsia="仿宋" w:hint="eastAsia"/>
          <w:color w:val="333333"/>
          <w:kern w:val="0"/>
          <w:sz w:val="32"/>
          <w:szCs w:val="32"/>
        </w:rPr>
      </w:pPr>
      <w:r>
        <w:rPr>
          <w:rFonts w:ascii="仿宋" w:eastAsia="仿宋" w:hint="eastAsia"/>
          <w:color w:val="333333"/>
          <w:kern w:val="0"/>
          <w:sz w:val="32"/>
          <w:szCs w:val="32"/>
        </w:rPr>
        <w:t>（一）法定时限</w:t>
      </w:r>
    </w:p>
    <w:p w:rsidR="004756F0" w:rsidRDefault="004756F0" w:rsidP="004756F0">
      <w:pPr>
        <w:widowControl/>
        <w:shd w:val="clear" w:color="auto" w:fill="FFFFFF"/>
        <w:spacing w:line="525" w:lineRule="atLeast"/>
        <w:ind w:firstLineChars="200" w:firstLine="640"/>
        <w:rPr>
          <w:rFonts w:ascii="仿宋" w:eastAsia="仿宋" w:hint="eastAsia"/>
          <w:color w:val="333333"/>
          <w:kern w:val="0"/>
          <w:sz w:val="32"/>
          <w:szCs w:val="32"/>
        </w:rPr>
      </w:pPr>
      <w:r>
        <w:rPr>
          <w:rFonts w:ascii="仿宋" w:eastAsia="仿宋" w:hint="eastAsia"/>
          <w:color w:val="333333"/>
          <w:kern w:val="0"/>
          <w:sz w:val="32"/>
          <w:szCs w:val="32"/>
        </w:rPr>
        <w:t>15个工作日。</w:t>
      </w:r>
    </w:p>
    <w:p w:rsidR="004756F0" w:rsidRDefault="004756F0" w:rsidP="004756F0">
      <w:pPr>
        <w:widowControl/>
        <w:shd w:val="clear" w:color="auto" w:fill="FFFFFF"/>
        <w:spacing w:line="160" w:lineRule="atLeast"/>
        <w:ind w:firstLine="420"/>
        <w:rPr>
          <w:rFonts w:ascii="仿宋" w:eastAsia="仿宋" w:hint="eastAsia"/>
          <w:color w:val="333333"/>
          <w:kern w:val="0"/>
          <w:sz w:val="32"/>
          <w:szCs w:val="32"/>
        </w:rPr>
      </w:pPr>
      <w:r>
        <w:rPr>
          <w:rFonts w:ascii="仿宋" w:eastAsia="仿宋" w:hint="eastAsia"/>
          <w:color w:val="333333"/>
          <w:kern w:val="0"/>
          <w:sz w:val="32"/>
          <w:szCs w:val="32"/>
        </w:rPr>
        <w:t>（二）承诺时限</w:t>
      </w:r>
    </w:p>
    <w:p w:rsidR="004756F0" w:rsidRDefault="004756F0" w:rsidP="004756F0">
      <w:pPr>
        <w:spacing w:line="160" w:lineRule="atLeast"/>
        <w:ind w:firstLineChars="200" w:firstLine="640"/>
        <w:outlineLvl w:val="1"/>
        <w:rPr>
          <w:rFonts w:ascii="仿宋" w:eastAsia="仿宋" w:cs="宋体" w:hint="eastAsia"/>
          <w:color w:val="000000"/>
          <w:kern w:val="0"/>
          <w:sz w:val="32"/>
          <w:szCs w:val="32"/>
        </w:rPr>
      </w:pPr>
      <w:r>
        <w:rPr>
          <w:rFonts w:ascii="仿宋" w:eastAsia="仿宋" w:hint="eastAsia"/>
          <w:color w:val="333333"/>
          <w:kern w:val="0"/>
          <w:sz w:val="32"/>
          <w:szCs w:val="32"/>
        </w:rPr>
        <w:t>承诺时限：</w:t>
      </w:r>
      <w:r>
        <w:rPr>
          <w:rFonts w:ascii="仿宋" w:eastAsia="仿宋" w:cs="宋体" w:hint="eastAsia"/>
          <w:color w:val="000000"/>
          <w:kern w:val="0"/>
          <w:sz w:val="32"/>
          <w:szCs w:val="32"/>
        </w:rPr>
        <w:t>5个工作日*24小时</w:t>
      </w:r>
    </w:p>
    <w:p w:rsidR="004756F0" w:rsidRPr="004756F0" w:rsidRDefault="004756F0" w:rsidP="004756F0">
      <w:pPr>
        <w:ind w:firstLineChars="150" w:firstLine="446"/>
        <w:rPr>
          <w:rFonts w:ascii="黑体" w:eastAsia="黑体" w:cs="仿宋_GB2312" w:hint="eastAsia"/>
          <w:spacing w:val="-12"/>
          <w:sz w:val="32"/>
          <w:szCs w:val="32"/>
        </w:rPr>
      </w:pPr>
      <w:r w:rsidRPr="004756F0">
        <w:rPr>
          <w:rFonts w:ascii="仿宋" w:eastAsia="仿宋" w:hint="eastAsia"/>
          <w:b/>
          <w:bCs/>
          <w:spacing w:val="-12"/>
          <w:sz w:val="32"/>
          <w:szCs w:val="30"/>
        </w:rPr>
        <w:t>七、</w:t>
      </w:r>
      <w:r w:rsidRPr="004756F0">
        <w:rPr>
          <w:rFonts w:ascii="黑体" w:eastAsia="黑体" w:cs="仿宋_GB2312" w:hint="eastAsia"/>
          <w:spacing w:val="-12"/>
          <w:sz w:val="32"/>
          <w:szCs w:val="32"/>
        </w:rPr>
        <w:t>简化措施</w:t>
      </w:r>
    </w:p>
    <w:p w:rsidR="004756F0" w:rsidRDefault="004756F0" w:rsidP="004756F0">
      <w:pPr>
        <w:ind w:firstLineChars="200" w:firstLine="643"/>
        <w:outlineLvl w:val="1"/>
        <w:rPr>
          <w:rFonts w:ascii="仿宋" w:eastAsia="仿宋" w:cs="仿宋_GB2312" w:hint="eastAsia"/>
          <w:spacing w:val="-12"/>
          <w:sz w:val="32"/>
          <w:szCs w:val="32"/>
        </w:rPr>
      </w:pPr>
      <w:r>
        <w:rPr>
          <w:rFonts w:ascii="仿宋" w:eastAsia="仿宋" w:cs="宋体" w:hint="eastAsia"/>
          <w:b/>
          <w:kern w:val="0"/>
          <w:sz w:val="32"/>
          <w:szCs w:val="32"/>
        </w:rPr>
        <w:t>（一）简化审批流程、材料和时间措施：</w:t>
      </w:r>
      <w:r>
        <w:rPr>
          <w:rFonts w:ascii="仿宋" w:eastAsia="仿宋" w:cs="仿宋_GB2312" w:hint="eastAsia"/>
          <w:spacing w:val="-12"/>
          <w:sz w:val="32"/>
          <w:szCs w:val="32"/>
        </w:rPr>
        <w:t>我处行政审批流程由四个环节简化为三个环节，目前新流程为：受理-审核-审批，与旧流程相比，整合内部审批环节，精简流程。</w:t>
      </w:r>
    </w:p>
    <w:p w:rsidR="004756F0" w:rsidRDefault="004756F0" w:rsidP="004756F0">
      <w:pPr>
        <w:ind w:firstLineChars="200" w:firstLine="592"/>
        <w:outlineLvl w:val="1"/>
        <w:rPr>
          <w:rFonts w:ascii="仿宋" w:eastAsia="仿宋" w:cs="仿宋_GB2312" w:hint="eastAsia"/>
          <w:spacing w:val="-12"/>
          <w:sz w:val="32"/>
          <w:szCs w:val="32"/>
        </w:rPr>
      </w:pPr>
      <w:r>
        <w:rPr>
          <w:rFonts w:ascii="仿宋" w:eastAsia="仿宋" w:cs="仿宋_GB2312" w:hint="eastAsia"/>
          <w:spacing w:val="-12"/>
          <w:sz w:val="32"/>
          <w:szCs w:val="32"/>
        </w:rPr>
        <w:t>我处已对所有审批事项的申报材料进行梳理，本许可办理时间已简化为5 个工作日。主要做法：1、对通过政务中心电子批文库可获取的其他部门批文，不再要求群众提供；2、运管部门出具批文，通过内部实现共享；3、已备案的经办人员可不提供身份证（正反面）复印件。</w:t>
      </w:r>
    </w:p>
    <w:p w:rsidR="004756F0" w:rsidRDefault="004756F0" w:rsidP="004756F0">
      <w:pPr>
        <w:outlineLvl w:val="1"/>
        <w:rPr>
          <w:rFonts w:ascii="仿宋" w:eastAsia="仿宋" w:cs="仿宋_GB2312" w:hint="eastAsia"/>
          <w:spacing w:val="-12"/>
          <w:sz w:val="32"/>
          <w:szCs w:val="32"/>
        </w:rPr>
      </w:pPr>
      <w:r>
        <w:rPr>
          <w:rFonts w:ascii="仿宋" w:eastAsia="仿宋" w:cs="宋体" w:hint="eastAsia"/>
          <w:b/>
          <w:kern w:val="0"/>
          <w:sz w:val="32"/>
          <w:szCs w:val="32"/>
        </w:rPr>
        <w:lastRenderedPageBreak/>
        <w:t xml:space="preserve">    （二）推进网上审批措施：</w:t>
      </w:r>
      <w:r>
        <w:rPr>
          <w:rFonts w:ascii="仿宋" w:eastAsia="仿宋" w:cs="仿宋_GB2312" w:hint="eastAsia"/>
          <w:spacing w:val="-12"/>
          <w:sz w:val="32"/>
          <w:szCs w:val="32"/>
        </w:rPr>
        <w:t>我处积极推进网上审批（自建系统）工作，申请人凭与网上提交材料一致的材料即可领取法律文书、证件。</w:t>
      </w:r>
    </w:p>
    <w:p w:rsidR="004756F0" w:rsidRDefault="004756F0" w:rsidP="004756F0">
      <w:pPr>
        <w:ind w:left="592"/>
        <w:rPr>
          <w:rFonts w:ascii="黑体" w:eastAsia="黑体" w:cs="仿宋_GB2312" w:hint="eastAsia"/>
          <w:spacing w:val="-12"/>
          <w:sz w:val="32"/>
          <w:szCs w:val="32"/>
        </w:rPr>
      </w:pPr>
      <w:r>
        <w:rPr>
          <w:rFonts w:ascii="黑体" w:eastAsia="黑体" w:cs="仿宋_GB2312" w:hint="eastAsia"/>
          <w:spacing w:val="-12"/>
          <w:sz w:val="32"/>
          <w:szCs w:val="32"/>
        </w:rPr>
        <w:t>八、审查标准</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（一）申请人已取得新增或更新出租汽车的经营权；</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（二）申请人已购置一手的、符合巡游出租汽车营运要求的车辆；</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（三）申请人凭新车的发动机号和车架号，到市运管处开具经营权确认证明，并到税务、交警部门办理缴纳车购税和车辆挂牌手续。</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四）新车喷涂公司专用颜色，张贴专用标识，装配统一的巡游出租汽车标志顶灯、营运标志、服务证架、空车待租和暂停载客标志，并张贴监督电话号码和统一的价格标签；安装统一的车载设备，包括带行车记录仪的北斗卫星定位调度报警系统、车费结算非现金交易系统、税控计价器、摄像及全程录音设备、电话预约服务系统、驾驶员上下班管理系统；</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（五）申请人与二类以上联网维修企业签订车辆维护合同；</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（六）维修企业输入车辆基本信息并上传市运管处；</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（七）申请人须登录厦门市道路运输从业人员系统，填报完整的关于投资人、承包人、驾驶员的电子信息；</w:t>
      </w:r>
    </w:p>
    <w:p w:rsidR="004756F0" w:rsidRDefault="004756F0" w:rsidP="004756F0">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lastRenderedPageBreak/>
        <w:t>（八）属旧车更新的，完成旧车《道路运输证》的注销手续。</w:t>
      </w:r>
    </w:p>
    <w:p w:rsidR="004756F0" w:rsidRDefault="004756F0" w:rsidP="004756F0">
      <w:pPr>
        <w:ind w:left="592"/>
        <w:rPr>
          <w:rFonts w:ascii="黑体" w:eastAsia="黑体" w:cs="仿宋_GB2312" w:hint="eastAsia"/>
          <w:spacing w:val="-12"/>
          <w:sz w:val="32"/>
          <w:szCs w:val="32"/>
        </w:rPr>
      </w:pPr>
      <w:r>
        <w:rPr>
          <w:rFonts w:ascii="黑体" w:eastAsia="黑体" w:cs="仿宋_GB2312" w:hint="eastAsia"/>
          <w:spacing w:val="-12"/>
          <w:sz w:val="32"/>
          <w:szCs w:val="32"/>
        </w:rPr>
        <w:t>九、强化事中事后监管</w:t>
      </w:r>
    </w:p>
    <w:p w:rsidR="004756F0" w:rsidRDefault="004756F0" w:rsidP="004756F0">
      <w:pPr>
        <w:ind w:firstLineChars="200" w:firstLine="592"/>
        <w:rPr>
          <w:rFonts w:ascii="黑体" w:eastAsia="黑体" w:hint="eastAsia"/>
          <w:bCs/>
          <w:spacing w:val="-12"/>
          <w:sz w:val="32"/>
          <w:szCs w:val="30"/>
          <w:shd w:val="clear" w:color="auto" w:fill="FFFFFF"/>
        </w:rPr>
      </w:pPr>
      <w:r>
        <w:rPr>
          <w:rFonts w:ascii="仿宋" w:eastAsia="仿宋" w:cs="仿宋_GB2312" w:hint="eastAsia"/>
          <w:spacing w:val="-12"/>
          <w:sz w:val="32"/>
          <w:szCs w:val="32"/>
        </w:rPr>
        <w:t>（</w:t>
      </w:r>
      <w:r w:rsidRPr="004756F0">
        <w:rPr>
          <w:rFonts w:ascii="仿宋" w:eastAsia="仿宋" w:cs="仿宋_GB2312" w:hint="eastAsia"/>
          <w:spacing w:val="-12"/>
          <w:sz w:val="32"/>
          <w:szCs w:val="32"/>
        </w:rPr>
        <w:t>一）</w:t>
      </w:r>
      <w:r w:rsidRPr="004756F0">
        <w:rPr>
          <w:rFonts w:ascii="黑体" w:eastAsia="黑体" w:hint="eastAsia"/>
          <w:bCs/>
          <w:spacing w:val="-12"/>
          <w:sz w:val="32"/>
          <w:szCs w:val="30"/>
        </w:rPr>
        <w:t>创新日常监管方式</w:t>
      </w:r>
    </w:p>
    <w:p w:rsidR="004756F0" w:rsidRDefault="004756F0" w:rsidP="004756F0">
      <w:pPr>
        <w:ind w:firstLineChars="200" w:firstLine="592"/>
        <w:rPr>
          <w:rFonts w:ascii="仿宋" w:eastAsia="仿宋" w:cs="仿宋_GB2312" w:hint="eastAsia"/>
          <w:spacing w:val="-12"/>
          <w:sz w:val="32"/>
          <w:szCs w:val="32"/>
        </w:rPr>
      </w:pPr>
      <w:r>
        <w:rPr>
          <w:rFonts w:ascii="仿宋" w:eastAsia="仿宋" w:cs="仿宋_GB2312" w:hint="eastAsia"/>
          <w:spacing w:val="-12"/>
          <w:sz w:val="32"/>
          <w:szCs w:val="32"/>
        </w:rPr>
        <w:t>逐步建立并完善厦门自贸片区出租汽车企业经营常态化监管工作制度，具体包含监督检查方式、监督检查措施、监督检查程序和监督检查处理等方面内容。根据监管事项检查活动及监管权限的特点，因事施策，灵活选择科学有效的日常监管检查方式，提出具体措施。</w:t>
      </w:r>
    </w:p>
    <w:p w:rsidR="004756F0" w:rsidRDefault="004756F0" w:rsidP="004756F0">
      <w:pPr>
        <w:ind w:firstLineChars="200" w:firstLine="592"/>
        <w:rPr>
          <w:rFonts w:ascii="仿宋" w:eastAsia="仿宋" w:cs="仿宋_GB2312" w:hint="eastAsia"/>
          <w:spacing w:val="-12"/>
          <w:sz w:val="32"/>
          <w:szCs w:val="32"/>
        </w:rPr>
      </w:pPr>
      <w:r>
        <w:rPr>
          <w:rFonts w:ascii="仿宋" w:eastAsia="仿宋" w:cs="仿宋_GB2312" w:hint="eastAsia"/>
          <w:spacing w:val="-12"/>
          <w:sz w:val="32"/>
          <w:szCs w:val="32"/>
        </w:rPr>
        <w:t>1.完善厦门自贸片区出租汽车企业质量考核制度</w:t>
      </w:r>
    </w:p>
    <w:p w:rsidR="004756F0" w:rsidRDefault="004756F0" w:rsidP="004756F0">
      <w:pPr>
        <w:autoSpaceDN w:val="0"/>
        <w:spacing w:line="520" w:lineRule="exact"/>
        <w:ind w:firstLineChars="200" w:firstLine="640"/>
        <w:rPr>
          <w:rFonts w:ascii="仿宋" w:eastAsia="仿宋" w:cs="仿宋_GB2312" w:hint="eastAsia"/>
          <w:bCs/>
          <w:sz w:val="32"/>
          <w:szCs w:val="32"/>
        </w:rPr>
      </w:pPr>
      <w:r>
        <w:rPr>
          <w:rFonts w:ascii="仿宋" w:eastAsia="仿宋" w:cs="仿宋_GB2312" w:hint="eastAsia"/>
          <w:bCs/>
          <w:sz w:val="32"/>
          <w:szCs w:val="32"/>
        </w:rPr>
        <w:t>结合</w:t>
      </w:r>
      <w:r>
        <w:rPr>
          <w:rFonts w:ascii="仿宋" w:eastAsia="仿宋" w:hint="eastAsia"/>
          <w:color w:val="000000"/>
          <w:sz w:val="32"/>
          <w:szCs w:val="32"/>
        </w:rPr>
        <w:t>《厦门市出租汽车新增运力评标方法和标准》</w:t>
      </w:r>
      <w:r>
        <w:rPr>
          <w:rFonts w:ascii="仿宋" w:eastAsia="仿宋" w:cs="仿宋_GB2312" w:hint="eastAsia"/>
          <w:bCs/>
          <w:sz w:val="32"/>
          <w:szCs w:val="32"/>
        </w:rPr>
        <w:t>、“双随机抽查”等多种形式，检查</w:t>
      </w:r>
      <w:r>
        <w:rPr>
          <w:rFonts w:ascii="仿宋" w:eastAsia="仿宋" w:cs="仿宋_GB2312" w:hint="eastAsia"/>
          <w:sz w:val="32"/>
          <w:szCs w:val="32"/>
        </w:rPr>
        <w:t>厦门片区出租汽车企业</w:t>
      </w:r>
      <w:r>
        <w:rPr>
          <w:rFonts w:ascii="仿宋" w:eastAsia="仿宋" w:cs="仿宋_GB2312" w:hint="eastAsia"/>
          <w:bCs/>
          <w:sz w:val="32"/>
          <w:szCs w:val="32"/>
        </w:rPr>
        <w:t>的</w:t>
      </w:r>
      <w:r>
        <w:rPr>
          <w:rFonts w:ascii="仿宋" w:eastAsia="仿宋" w:cs="仿宋_GB2312" w:hint="eastAsia"/>
          <w:bCs/>
          <w:color w:val="000000"/>
          <w:kern w:val="0"/>
          <w:sz w:val="32"/>
          <w:szCs w:val="32"/>
        </w:rPr>
        <w:t>经营行为、服务质量、安全生产等情况，</w:t>
      </w:r>
      <w:r>
        <w:rPr>
          <w:rFonts w:ascii="仿宋" w:eastAsia="仿宋" w:cs="仿宋_GB2312" w:hint="eastAsia"/>
          <w:bCs/>
          <w:sz w:val="32"/>
          <w:szCs w:val="32"/>
        </w:rPr>
        <w:t>对发现其不再具备经营和安全生产条件的，要责令其整改，逾期不整改或整改不合格的，撤销其出租汽车企业经营许可。</w:t>
      </w:r>
    </w:p>
    <w:p w:rsidR="004756F0" w:rsidRDefault="004756F0" w:rsidP="004756F0">
      <w:pPr>
        <w:ind w:firstLineChars="200" w:firstLine="640"/>
        <w:rPr>
          <w:rFonts w:ascii="仿宋" w:eastAsia="仿宋" w:cs="仿宋" w:hint="eastAsia"/>
          <w:spacing w:val="-12"/>
          <w:sz w:val="32"/>
          <w:szCs w:val="32"/>
        </w:rPr>
      </w:pPr>
      <w:r>
        <w:rPr>
          <w:rFonts w:ascii="仿宋" w:eastAsia="仿宋" w:cs="仿宋_GB2312" w:hint="eastAsia"/>
          <w:bCs/>
          <w:sz w:val="32"/>
          <w:szCs w:val="32"/>
        </w:rPr>
        <w:t>根据《厦门市出租汽车驾驶员诚信考核暂行办法》的有关规定，对出租汽车驾驶员在出租客运活动中的安全生产、遵规守法和服务质量等情况进行考核</w:t>
      </w:r>
      <w:r>
        <w:rPr>
          <w:rFonts w:ascii="仿宋" w:eastAsia="仿宋" w:cs="仿宋" w:hint="eastAsia"/>
          <w:spacing w:val="-12"/>
          <w:sz w:val="32"/>
          <w:szCs w:val="32"/>
        </w:rPr>
        <w:t>。</w:t>
      </w:r>
    </w:p>
    <w:p w:rsidR="004756F0" w:rsidRDefault="004756F0" w:rsidP="004756F0">
      <w:pPr>
        <w:ind w:firstLineChars="200" w:firstLine="592"/>
        <w:rPr>
          <w:rFonts w:ascii="仿宋" w:eastAsia="仿宋" w:cs="仿宋_GB2312" w:hint="eastAsia"/>
          <w:spacing w:val="-12"/>
          <w:sz w:val="32"/>
          <w:szCs w:val="32"/>
        </w:rPr>
      </w:pPr>
      <w:r>
        <w:rPr>
          <w:rFonts w:ascii="仿宋" w:eastAsia="仿宋" w:cs="仿宋_GB2312" w:hint="eastAsia"/>
          <w:spacing w:val="-12"/>
          <w:sz w:val="32"/>
          <w:szCs w:val="32"/>
        </w:rPr>
        <w:t>2.接受日常的投诉举报。</w:t>
      </w:r>
    </w:p>
    <w:p w:rsidR="004756F0" w:rsidRDefault="004756F0" w:rsidP="004756F0">
      <w:pPr>
        <w:ind w:firstLineChars="200" w:firstLine="592"/>
        <w:rPr>
          <w:rFonts w:ascii="仿宋" w:eastAsia="仿宋" w:cs="仿宋_GB2312" w:hint="eastAsia"/>
          <w:spacing w:val="-12"/>
          <w:sz w:val="32"/>
          <w:szCs w:val="32"/>
        </w:rPr>
      </w:pPr>
      <w:r>
        <w:rPr>
          <w:rFonts w:ascii="仿宋" w:eastAsia="仿宋" w:cs="仿宋_GB2312" w:hint="eastAsia"/>
          <w:spacing w:val="-12"/>
          <w:sz w:val="32"/>
          <w:szCs w:val="32"/>
        </w:rPr>
        <w:t>监管实施部门受理针对出租汽车企业的投诉和举报，查实存在违法行为的，依法处理。</w:t>
      </w:r>
    </w:p>
    <w:p w:rsidR="004756F0" w:rsidRDefault="004756F0" w:rsidP="004756F0">
      <w:pPr>
        <w:ind w:firstLineChars="200" w:firstLine="592"/>
        <w:rPr>
          <w:rFonts w:ascii="仿宋" w:eastAsia="仿宋" w:cs="仿宋" w:hint="eastAsia"/>
          <w:spacing w:val="-12"/>
          <w:sz w:val="32"/>
          <w:szCs w:val="32"/>
        </w:rPr>
      </w:pPr>
      <w:r>
        <w:rPr>
          <w:rFonts w:ascii="仿宋" w:eastAsia="仿宋" w:cs="仿宋_GB2312" w:hint="eastAsia"/>
          <w:spacing w:val="-12"/>
          <w:sz w:val="32"/>
          <w:szCs w:val="32"/>
        </w:rPr>
        <w:t>3.强化日常巡查和专项整治活动，明确监管责任，完善巡查手续和机制，建立巡查报告制度。</w:t>
      </w:r>
    </w:p>
    <w:p w:rsidR="004756F0" w:rsidRDefault="004756F0" w:rsidP="004756F0">
      <w:pPr>
        <w:ind w:firstLineChars="200" w:firstLine="592"/>
        <w:rPr>
          <w:rFonts w:ascii="黑体" w:eastAsia="黑体" w:hint="eastAsia"/>
          <w:bCs/>
          <w:spacing w:val="-12"/>
          <w:sz w:val="32"/>
          <w:szCs w:val="30"/>
          <w:shd w:val="clear" w:color="auto" w:fill="FFFFFF"/>
        </w:rPr>
      </w:pPr>
      <w:r>
        <w:rPr>
          <w:rFonts w:ascii="仿宋" w:eastAsia="仿宋" w:cs="仿宋_GB2312" w:hint="eastAsia"/>
          <w:spacing w:val="-12"/>
          <w:sz w:val="32"/>
          <w:szCs w:val="32"/>
        </w:rPr>
        <w:lastRenderedPageBreak/>
        <w:t>（二</w:t>
      </w:r>
      <w:r w:rsidRPr="009D59FB">
        <w:rPr>
          <w:rFonts w:ascii="仿宋" w:eastAsia="仿宋" w:cs="仿宋_GB2312" w:hint="eastAsia"/>
          <w:spacing w:val="-12"/>
          <w:sz w:val="32"/>
          <w:szCs w:val="32"/>
        </w:rPr>
        <w:t>）</w:t>
      </w:r>
      <w:r w:rsidRPr="009D59FB">
        <w:rPr>
          <w:rFonts w:ascii="黑体" w:eastAsia="黑体" w:hint="eastAsia"/>
          <w:bCs/>
          <w:spacing w:val="-12"/>
          <w:sz w:val="32"/>
          <w:szCs w:val="30"/>
        </w:rPr>
        <w:t>建立“双随机”抽查机制和事中事后监管机制</w:t>
      </w:r>
    </w:p>
    <w:p w:rsidR="004756F0" w:rsidRDefault="004756F0" w:rsidP="004756F0">
      <w:pPr>
        <w:ind w:firstLineChars="200" w:firstLine="592"/>
        <w:rPr>
          <w:rFonts w:ascii="仿宋" w:eastAsia="仿宋" w:cs="仿宋_GB2312" w:hint="eastAsia"/>
          <w:spacing w:val="-12"/>
          <w:sz w:val="32"/>
          <w:szCs w:val="32"/>
        </w:rPr>
      </w:pPr>
      <w:r>
        <w:rPr>
          <w:rFonts w:ascii="仿宋" w:eastAsia="仿宋" w:cs="仿宋_GB2312" w:hint="eastAsia"/>
          <w:spacing w:val="-12"/>
          <w:sz w:val="32"/>
          <w:szCs w:val="32"/>
        </w:rPr>
        <w:t>结合工作实际，制定“随机抽查事项清单”，明确执法检查依据、主体、内容、方式等，并及时向社会公布。建立“双随机”抽查机制和事中事后监管机制。建立健全检查对象名录库和执法检查人员名录库，通过随机抽取程序，从检查对象名录库中随机抽取检查对象，从执法检查人员名录库中随机选派执法检查人员，严格限制自由裁量权。对于检查中发现的问题，督促检查对象在规定期限内主动整改抽查发现的问题，形成后续跟踪管理机制。</w:t>
      </w:r>
    </w:p>
    <w:p w:rsidR="004756F0" w:rsidRDefault="004756F0" w:rsidP="004756F0">
      <w:pPr>
        <w:ind w:firstLineChars="200" w:firstLine="592"/>
        <w:rPr>
          <w:rFonts w:ascii="仿宋" w:eastAsia="仿宋" w:cs="仿宋_GB2312" w:hint="eastAsia"/>
          <w:spacing w:val="-12"/>
          <w:sz w:val="32"/>
          <w:szCs w:val="32"/>
        </w:rPr>
      </w:pPr>
      <w:r>
        <w:rPr>
          <w:rFonts w:ascii="仿宋" w:eastAsia="仿宋" w:cs="仿宋_GB2312" w:hint="eastAsia"/>
          <w:spacing w:val="-12"/>
          <w:sz w:val="32"/>
          <w:szCs w:val="32"/>
        </w:rPr>
        <w:t>1.抽查对象</w:t>
      </w:r>
    </w:p>
    <w:p w:rsidR="004756F0" w:rsidRDefault="004756F0" w:rsidP="004756F0">
      <w:pPr>
        <w:ind w:firstLineChars="200" w:firstLine="592"/>
        <w:rPr>
          <w:rFonts w:ascii="仿宋" w:eastAsia="仿宋" w:cs="仿宋_GB2312" w:hint="eastAsia"/>
          <w:spacing w:val="-12"/>
          <w:sz w:val="32"/>
          <w:szCs w:val="32"/>
        </w:rPr>
      </w:pPr>
      <w:r>
        <w:rPr>
          <w:rFonts w:ascii="仿宋" w:eastAsia="仿宋" w:cs="仿宋_GB2312" w:hint="eastAsia"/>
          <w:spacing w:val="-12"/>
          <w:sz w:val="32"/>
          <w:szCs w:val="32"/>
        </w:rPr>
        <w:t>厦门片区出租汽车企业</w:t>
      </w:r>
    </w:p>
    <w:p w:rsidR="004756F0" w:rsidRDefault="004756F0" w:rsidP="004756F0">
      <w:pPr>
        <w:rPr>
          <w:rFonts w:ascii="仿宋" w:eastAsia="仿宋" w:cs="仿宋_GB2312" w:hint="eastAsia"/>
          <w:spacing w:val="-12"/>
          <w:sz w:val="32"/>
          <w:szCs w:val="32"/>
        </w:rPr>
      </w:pPr>
      <w:r>
        <w:rPr>
          <w:rFonts w:ascii="仿宋" w:eastAsia="仿宋" w:cs="仿宋_GB2312" w:hint="eastAsia"/>
          <w:spacing w:val="-12"/>
          <w:sz w:val="32"/>
          <w:szCs w:val="32"/>
        </w:rPr>
        <w:t xml:space="preserve">     2.抽查内容</w:t>
      </w:r>
    </w:p>
    <w:p w:rsidR="004756F0" w:rsidRDefault="004756F0" w:rsidP="004756F0">
      <w:pPr>
        <w:tabs>
          <w:tab w:val="left" w:pos="0"/>
        </w:tabs>
        <w:autoSpaceDN w:val="0"/>
        <w:spacing w:line="520" w:lineRule="exact"/>
        <w:ind w:firstLineChars="200" w:firstLine="640"/>
        <w:rPr>
          <w:rFonts w:ascii="仿宋" w:eastAsia="仿宋" w:cs="仿宋_GB2312" w:hint="eastAsia"/>
          <w:sz w:val="32"/>
          <w:szCs w:val="32"/>
        </w:rPr>
      </w:pPr>
      <w:r>
        <w:rPr>
          <w:rFonts w:ascii="仿宋" w:eastAsia="仿宋" w:cs="仿宋_GB2312" w:hint="eastAsia"/>
          <w:sz w:val="32"/>
          <w:szCs w:val="32"/>
        </w:rPr>
        <w:t>出租汽车企业安全生产主体责任落实情况：（1）基本管理制度的制定情况；（2）</w:t>
      </w:r>
      <w:r>
        <w:rPr>
          <w:rFonts w:ascii="仿宋" w:eastAsia="仿宋" w:hint="eastAsia"/>
          <w:sz w:val="32"/>
          <w:szCs w:val="32"/>
        </w:rPr>
        <w:t>实行安全生产责任制，重点岗位签订安全责任书，并落实到位</w:t>
      </w:r>
      <w:r>
        <w:rPr>
          <w:rFonts w:ascii="仿宋" w:eastAsia="仿宋" w:cs="仿宋_GB2312" w:hint="eastAsia"/>
          <w:sz w:val="32"/>
          <w:szCs w:val="32"/>
        </w:rPr>
        <w:t>的情况；（3）</w:t>
      </w:r>
      <w:r>
        <w:rPr>
          <w:rFonts w:ascii="仿宋" w:eastAsia="仿宋" w:hint="eastAsia"/>
          <w:sz w:val="32"/>
          <w:szCs w:val="32"/>
        </w:rPr>
        <w:t>按规定设置与企业安全生产相适应的安全管理机构，配备专（兼）职安全管理人员</w:t>
      </w:r>
      <w:r>
        <w:rPr>
          <w:rFonts w:ascii="仿宋" w:eastAsia="仿宋" w:cs="仿宋_GB2312" w:hint="eastAsia"/>
          <w:sz w:val="32"/>
          <w:szCs w:val="32"/>
        </w:rPr>
        <w:t>；（4）</w:t>
      </w:r>
      <w:r>
        <w:rPr>
          <w:rFonts w:ascii="仿宋" w:eastAsia="仿宋" w:hint="eastAsia"/>
          <w:sz w:val="32"/>
          <w:szCs w:val="32"/>
        </w:rPr>
        <w:t>全生产管理制度和安全操作规范，并组织员工学习，建立企业安全生产管理台账和档案的情况</w:t>
      </w:r>
      <w:r>
        <w:rPr>
          <w:rFonts w:ascii="仿宋" w:eastAsia="仿宋" w:cs="仿宋_GB2312" w:hint="eastAsia"/>
          <w:sz w:val="32"/>
          <w:szCs w:val="32"/>
        </w:rPr>
        <w:t>（5）法人代表、安全员、车辆监控管理人员的持证情况。</w:t>
      </w:r>
    </w:p>
    <w:p w:rsidR="004756F0" w:rsidRDefault="004756F0" w:rsidP="004756F0">
      <w:pPr>
        <w:tabs>
          <w:tab w:val="left" w:pos="0"/>
        </w:tabs>
        <w:autoSpaceDN w:val="0"/>
        <w:spacing w:line="520" w:lineRule="exact"/>
        <w:ind w:firstLineChars="150" w:firstLine="480"/>
        <w:rPr>
          <w:rFonts w:ascii="仿宋" w:eastAsia="仿宋" w:cs="仿宋_GB2312" w:hint="eastAsia"/>
          <w:sz w:val="32"/>
          <w:szCs w:val="32"/>
        </w:rPr>
      </w:pPr>
      <w:r>
        <w:rPr>
          <w:rFonts w:ascii="仿宋" w:eastAsia="仿宋" w:cs="仿宋_GB2312" w:hint="eastAsia"/>
          <w:sz w:val="32"/>
          <w:szCs w:val="32"/>
        </w:rPr>
        <w:t>出租汽车车辆文档管理情况：（1）</w:t>
      </w:r>
      <w:r>
        <w:rPr>
          <w:rFonts w:ascii="仿宋" w:eastAsia="仿宋" w:hint="eastAsia"/>
          <w:sz w:val="32"/>
          <w:szCs w:val="32"/>
        </w:rPr>
        <w:t>车辆持《道路运输证》、《机动车行驶证》等有效证件情况；</w:t>
      </w:r>
      <w:r>
        <w:rPr>
          <w:rFonts w:ascii="仿宋" w:eastAsia="仿宋" w:cs="仿宋_GB2312" w:hint="eastAsia"/>
          <w:sz w:val="32"/>
          <w:szCs w:val="32"/>
        </w:rPr>
        <w:t>（2）一车一档的建立情况；（3）车档资料的健全情况；（4）车档资料的内容登记情况。</w:t>
      </w:r>
    </w:p>
    <w:p w:rsidR="004756F0" w:rsidRDefault="004756F0" w:rsidP="004756F0">
      <w:pPr>
        <w:tabs>
          <w:tab w:val="left" w:pos="0"/>
        </w:tabs>
        <w:autoSpaceDN w:val="0"/>
        <w:spacing w:line="520" w:lineRule="exact"/>
        <w:ind w:firstLineChars="150" w:firstLine="480"/>
        <w:rPr>
          <w:rFonts w:ascii="仿宋" w:eastAsia="仿宋" w:cs="仿宋_GB2312" w:hint="eastAsia"/>
          <w:sz w:val="32"/>
          <w:szCs w:val="32"/>
        </w:rPr>
      </w:pPr>
      <w:r>
        <w:rPr>
          <w:rFonts w:ascii="仿宋" w:eastAsia="仿宋" w:cs="仿宋_GB2312" w:hint="eastAsia"/>
          <w:sz w:val="32"/>
          <w:szCs w:val="32"/>
        </w:rPr>
        <w:t>驾驶员文档管理情况：（1）一人一档的建立情况；（2）人档资料的健全情况；（3）人档资料的内容登记情况。</w:t>
      </w:r>
    </w:p>
    <w:p w:rsidR="004756F0" w:rsidRDefault="004756F0" w:rsidP="004756F0">
      <w:pPr>
        <w:tabs>
          <w:tab w:val="left" w:pos="0"/>
        </w:tabs>
        <w:autoSpaceDN w:val="0"/>
        <w:spacing w:line="520" w:lineRule="exact"/>
        <w:ind w:firstLineChars="200" w:firstLine="640"/>
        <w:rPr>
          <w:rFonts w:ascii="仿宋" w:eastAsia="仿宋" w:cs="仿宋_GB2312" w:hint="eastAsia"/>
          <w:sz w:val="32"/>
          <w:szCs w:val="32"/>
        </w:rPr>
      </w:pPr>
      <w:r>
        <w:rPr>
          <w:rFonts w:ascii="仿宋" w:eastAsia="仿宋" w:cs="仿宋_GB2312" w:hint="eastAsia"/>
          <w:sz w:val="32"/>
          <w:szCs w:val="32"/>
        </w:rPr>
        <w:lastRenderedPageBreak/>
        <w:t>隐患排查与治理情况：（1）安全隐患排查与治理登记薄的总体内容填写情况；（2）安全隐患排查与治理具体开展情况资料。（3）</w:t>
      </w:r>
      <w:r>
        <w:rPr>
          <w:rFonts w:ascii="仿宋" w:eastAsia="仿宋" w:hint="eastAsia"/>
          <w:sz w:val="32"/>
          <w:szCs w:val="32"/>
        </w:rPr>
        <w:t>每月至少开展一次安全生产自查自纠工作，及时消除安全隐患，并建立台帐记录在案的情况。</w:t>
      </w:r>
    </w:p>
    <w:p w:rsidR="004756F0" w:rsidRDefault="004756F0" w:rsidP="004756F0">
      <w:pPr>
        <w:tabs>
          <w:tab w:val="left" w:pos="0"/>
        </w:tabs>
        <w:autoSpaceDN w:val="0"/>
        <w:spacing w:line="520" w:lineRule="exact"/>
        <w:ind w:firstLineChars="200" w:firstLine="640"/>
        <w:rPr>
          <w:rFonts w:ascii="仿宋" w:eastAsia="仿宋" w:cs="仿宋_GB2312" w:hint="eastAsia"/>
          <w:sz w:val="32"/>
          <w:szCs w:val="32"/>
        </w:rPr>
      </w:pPr>
      <w:r>
        <w:rPr>
          <w:rFonts w:ascii="仿宋" w:eastAsia="仿宋" w:cs="仿宋_GB2312" w:hint="eastAsia"/>
          <w:sz w:val="32"/>
          <w:szCs w:val="32"/>
        </w:rPr>
        <w:t>安全学习落实情况：（1）安全学习教育登记情况；（2）驾驶员继续培训教育情况。</w:t>
      </w:r>
      <w:r>
        <w:rPr>
          <w:rFonts w:ascii="仿宋" w:eastAsia="仿宋" w:hint="eastAsia"/>
          <w:sz w:val="32"/>
          <w:szCs w:val="32"/>
        </w:rPr>
        <w:t>按规定对新员工进行“三级”安全教育、定期对驾驶员作专题安全教育，做到每年对全体员工进行安全生产再教育，并建立培训教育记录。</w:t>
      </w:r>
    </w:p>
    <w:p w:rsidR="004756F0" w:rsidRDefault="004756F0" w:rsidP="004756F0">
      <w:pPr>
        <w:tabs>
          <w:tab w:val="left" w:pos="0"/>
        </w:tabs>
        <w:autoSpaceDN w:val="0"/>
        <w:spacing w:line="520" w:lineRule="exact"/>
        <w:rPr>
          <w:rFonts w:ascii="仿宋" w:eastAsia="仿宋" w:cs="仿宋_GB2312" w:hint="eastAsia"/>
          <w:sz w:val="32"/>
          <w:szCs w:val="32"/>
        </w:rPr>
      </w:pPr>
      <w:r>
        <w:rPr>
          <w:rFonts w:ascii="仿宋" w:eastAsia="仿宋" w:cs="仿宋_GB2312" w:hint="eastAsia"/>
          <w:sz w:val="32"/>
          <w:szCs w:val="32"/>
        </w:rPr>
        <w:t>车辆监控制度落实情况：（1）营运车辆的在线率情况；（2）</w:t>
      </w:r>
      <w:r>
        <w:rPr>
          <w:rFonts w:ascii="仿宋" w:eastAsia="仿宋" w:hint="eastAsia"/>
          <w:sz w:val="32"/>
          <w:szCs w:val="32"/>
        </w:rPr>
        <w:t>按规定执行车辆维护与检测制度，保持车里技术状况良好情况</w:t>
      </w:r>
      <w:r>
        <w:rPr>
          <w:rFonts w:ascii="仿宋" w:eastAsia="仿宋" w:cs="仿宋_GB2312" w:hint="eastAsia"/>
          <w:sz w:val="32"/>
          <w:szCs w:val="32"/>
        </w:rPr>
        <w:t>；（3）监控台账的记录情况；（4）车辆监控管理四项基本制度情况。</w:t>
      </w:r>
    </w:p>
    <w:p w:rsidR="004756F0" w:rsidRDefault="004756F0" w:rsidP="004756F0">
      <w:pPr>
        <w:tabs>
          <w:tab w:val="left" w:pos="0"/>
        </w:tabs>
        <w:autoSpaceDN w:val="0"/>
        <w:spacing w:line="520" w:lineRule="exact"/>
        <w:ind w:firstLineChars="200" w:firstLine="640"/>
        <w:rPr>
          <w:rFonts w:ascii="仿宋" w:eastAsia="仿宋" w:cs="仿宋_GB2312" w:hint="eastAsia"/>
          <w:color w:val="000000"/>
          <w:sz w:val="32"/>
          <w:szCs w:val="32"/>
        </w:rPr>
      </w:pPr>
      <w:r>
        <w:rPr>
          <w:rFonts w:ascii="仿宋" w:eastAsia="仿宋" w:cs="仿宋_GB2312" w:hint="eastAsia"/>
          <w:sz w:val="32"/>
          <w:szCs w:val="32"/>
        </w:rPr>
        <w:t>遵守营运市场秩序情况：（1）</w:t>
      </w:r>
      <w:r>
        <w:rPr>
          <w:rFonts w:ascii="仿宋" w:eastAsia="仿宋" w:hint="eastAsia"/>
          <w:sz w:val="32"/>
          <w:szCs w:val="32"/>
        </w:rPr>
        <w:t>按规定安装GPS且在线正常使用，建立动态监控工作台帐记录在案情况</w:t>
      </w:r>
      <w:r>
        <w:rPr>
          <w:rFonts w:ascii="仿宋" w:eastAsia="仿宋" w:cs="仿宋_GB2312" w:hint="eastAsia"/>
          <w:sz w:val="32"/>
          <w:szCs w:val="32"/>
        </w:rPr>
        <w:t>；（2）不按核定线路行驶、拒载、绕道、议价</w:t>
      </w:r>
      <w:r>
        <w:rPr>
          <w:rFonts w:ascii="仿宋" w:eastAsia="仿宋" w:cs="仿宋_GB2312" w:hint="eastAsia"/>
          <w:color w:val="000000"/>
          <w:sz w:val="32"/>
          <w:szCs w:val="32"/>
        </w:rPr>
        <w:t>等违法违规行为处理情况（3）</w:t>
      </w:r>
      <w:r>
        <w:rPr>
          <w:rFonts w:ascii="仿宋" w:eastAsia="仿宋" w:cs="仿宋_GB2312" w:hint="eastAsia"/>
          <w:sz w:val="32"/>
          <w:szCs w:val="32"/>
        </w:rPr>
        <w:t>对企业自查自纠及车辆回场的落实情况进行检查情况</w:t>
      </w:r>
      <w:r>
        <w:rPr>
          <w:rFonts w:ascii="仿宋" w:eastAsia="仿宋" w:cs="仿宋_GB2312" w:hint="eastAsia"/>
          <w:color w:val="000000"/>
          <w:sz w:val="32"/>
          <w:szCs w:val="32"/>
        </w:rPr>
        <w:t>。</w:t>
      </w:r>
    </w:p>
    <w:p w:rsidR="004756F0" w:rsidRDefault="004756F0" w:rsidP="004756F0">
      <w:pPr>
        <w:tabs>
          <w:tab w:val="left" w:pos="0"/>
        </w:tabs>
        <w:autoSpaceDN w:val="0"/>
        <w:spacing w:line="520" w:lineRule="exact"/>
        <w:ind w:firstLineChars="200" w:firstLine="640"/>
        <w:rPr>
          <w:rFonts w:ascii="仿宋" w:eastAsia="仿宋" w:cs="仿宋_GB2312" w:hint="eastAsia"/>
          <w:sz w:val="32"/>
          <w:szCs w:val="32"/>
        </w:rPr>
      </w:pPr>
      <w:r>
        <w:rPr>
          <w:rFonts w:ascii="仿宋" w:eastAsia="仿宋" w:cs="仿宋_GB2312" w:hint="eastAsia"/>
          <w:sz w:val="32"/>
          <w:szCs w:val="32"/>
        </w:rPr>
        <w:t>开展安全活动和安全专项资金使用情况：（1）应急处置演练情况（包括冬季和夏季的消防演练各1次）；（2）安全专项活动开展情况（要件含文件、方案、总结）；（3）年度安全生产专项资金的提取使用制度及台账情况。</w:t>
      </w:r>
    </w:p>
    <w:p w:rsidR="004756F0" w:rsidRDefault="004756F0" w:rsidP="004756F0">
      <w:pPr>
        <w:ind w:firstLineChars="200" w:firstLine="592"/>
        <w:rPr>
          <w:rFonts w:ascii="仿宋" w:eastAsia="仿宋" w:cs="仿宋_GB2312" w:hint="eastAsia"/>
          <w:spacing w:val="-12"/>
          <w:sz w:val="32"/>
          <w:szCs w:val="32"/>
        </w:rPr>
      </w:pPr>
      <w:r>
        <w:rPr>
          <w:rFonts w:ascii="仿宋" w:eastAsia="仿宋" w:cs="仿宋_GB2312" w:hint="eastAsia"/>
          <w:spacing w:val="-12"/>
          <w:sz w:val="32"/>
          <w:szCs w:val="32"/>
        </w:rPr>
        <w:t>3.抽查方式</w:t>
      </w:r>
    </w:p>
    <w:p w:rsidR="004756F0" w:rsidRDefault="004756F0" w:rsidP="004756F0">
      <w:pPr>
        <w:ind w:firstLineChars="200" w:firstLine="592"/>
        <w:rPr>
          <w:rFonts w:ascii="仿宋" w:eastAsia="仿宋" w:cs="仿宋_GB2312" w:hint="eastAsia"/>
          <w:spacing w:val="-12"/>
          <w:sz w:val="32"/>
          <w:szCs w:val="32"/>
        </w:rPr>
      </w:pPr>
      <w:r>
        <w:rPr>
          <w:rFonts w:ascii="仿宋" w:eastAsia="仿宋" w:cs="仿宋_GB2312" w:hint="eastAsia"/>
          <w:spacing w:val="-12"/>
          <w:sz w:val="32"/>
          <w:szCs w:val="32"/>
        </w:rPr>
        <w:t>从企业名录库、检查人员名录库中分别系统随机抽取检查对象和检查人员，检查组必须由2名以上检查人员组成。</w:t>
      </w:r>
    </w:p>
    <w:p w:rsidR="004756F0" w:rsidRDefault="004756F0" w:rsidP="004756F0">
      <w:pPr>
        <w:ind w:firstLineChars="200" w:firstLine="592"/>
        <w:rPr>
          <w:rFonts w:ascii="仿宋" w:eastAsia="仿宋" w:cs="仿宋_GB2312" w:hint="eastAsia"/>
          <w:spacing w:val="-12"/>
          <w:sz w:val="32"/>
          <w:szCs w:val="32"/>
        </w:rPr>
      </w:pPr>
      <w:r>
        <w:rPr>
          <w:rFonts w:ascii="仿宋" w:eastAsia="仿宋" w:cs="仿宋_GB2312" w:hint="eastAsia"/>
          <w:spacing w:val="-12"/>
          <w:sz w:val="32"/>
          <w:szCs w:val="32"/>
        </w:rPr>
        <w:t>4.抽查比例</w:t>
      </w:r>
    </w:p>
    <w:p w:rsidR="004756F0" w:rsidRDefault="004756F0" w:rsidP="004756F0">
      <w:pPr>
        <w:ind w:firstLineChars="250" w:firstLine="740"/>
        <w:rPr>
          <w:rFonts w:ascii="仿宋" w:eastAsia="仿宋" w:cs="仿宋_GB2312" w:hint="eastAsia"/>
          <w:spacing w:val="-12"/>
          <w:sz w:val="32"/>
          <w:szCs w:val="32"/>
        </w:rPr>
      </w:pPr>
      <w:r>
        <w:rPr>
          <w:rFonts w:ascii="仿宋" w:eastAsia="仿宋" w:cs="仿宋_GB2312" w:hint="eastAsia"/>
          <w:spacing w:val="-12"/>
          <w:sz w:val="32"/>
          <w:szCs w:val="32"/>
        </w:rPr>
        <w:t>每年至少开展一次随机抽查，随机抽查比例不低于检查对象</w:t>
      </w:r>
      <w:r>
        <w:rPr>
          <w:rFonts w:ascii="仿宋" w:eastAsia="仿宋" w:cs="仿宋_GB2312" w:hint="eastAsia"/>
          <w:spacing w:val="-12"/>
          <w:sz w:val="32"/>
          <w:szCs w:val="32"/>
        </w:rPr>
        <w:lastRenderedPageBreak/>
        <w:t>的5%，抽查工作和下一年度抽查计划在每年12月底前完成。</w:t>
      </w:r>
    </w:p>
    <w:p w:rsidR="004756F0" w:rsidRDefault="004756F0" w:rsidP="004756F0">
      <w:pPr>
        <w:rPr>
          <w:rFonts w:ascii="仿宋" w:eastAsia="仿宋" w:cs="仿宋_GB2312" w:hint="eastAsia"/>
          <w:spacing w:val="-12"/>
          <w:sz w:val="32"/>
          <w:szCs w:val="32"/>
        </w:rPr>
      </w:pPr>
      <w:r>
        <w:rPr>
          <w:rFonts w:ascii="仿宋" w:eastAsia="仿宋" w:cs="仿宋_GB2312" w:hint="eastAsia"/>
          <w:spacing w:val="-12"/>
          <w:sz w:val="32"/>
          <w:szCs w:val="32"/>
        </w:rPr>
        <w:t>5.抽查结果处理</w:t>
      </w:r>
    </w:p>
    <w:p w:rsidR="004756F0" w:rsidRDefault="004756F0" w:rsidP="004756F0">
      <w:pPr>
        <w:autoSpaceDN w:val="0"/>
        <w:spacing w:line="520" w:lineRule="exact"/>
        <w:ind w:firstLineChars="200" w:firstLine="640"/>
        <w:rPr>
          <w:rFonts w:ascii="仿宋" w:eastAsia="仿宋" w:cs="仿宋_GB2312" w:hint="eastAsia"/>
          <w:bCs/>
          <w:sz w:val="32"/>
          <w:szCs w:val="32"/>
        </w:rPr>
      </w:pPr>
      <w:r>
        <w:rPr>
          <w:rFonts w:ascii="仿宋" w:eastAsia="仿宋" w:cs="仿宋_GB2312" w:hint="eastAsia"/>
          <w:bCs/>
          <w:sz w:val="32"/>
          <w:szCs w:val="32"/>
        </w:rPr>
        <w:t>结合</w:t>
      </w:r>
      <w:r>
        <w:rPr>
          <w:rFonts w:ascii="仿宋" w:eastAsia="仿宋" w:hint="eastAsia"/>
          <w:color w:val="000000"/>
          <w:sz w:val="32"/>
          <w:szCs w:val="32"/>
        </w:rPr>
        <w:t>《厦门市出租汽车新增运力评标方法和标准》</w:t>
      </w:r>
      <w:r>
        <w:rPr>
          <w:rFonts w:ascii="仿宋" w:eastAsia="仿宋" w:cs="仿宋_GB2312" w:hint="eastAsia"/>
          <w:bCs/>
          <w:sz w:val="32"/>
          <w:szCs w:val="32"/>
        </w:rPr>
        <w:t>、“双随机抽查”等多种形式，检查</w:t>
      </w:r>
      <w:r>
        <w:rPr>
          <w:rFonts w:ascii="仿宋" w:eastAsia="仿宋" w:cs="仿宋_GB2312" w:hint="eastAsia"/>
          <w:sz w:val="32"/>
          <w:szCs w:val="32"/>
        </w:rPr>
        <w:t>厦门片区出租汽车企业</w:t>
      </w:r>
      <w:r>
        <w:rPr>
          <w:rFonts w:ascii="仿宋" w:eastAsia="仿宋" w:cs="仿宋_GB2312" w:hint="eastAsia"/>
          <w:bCs/>
          <w:sz w:val="32"/>
          <w:szCs w:val="32"/>
        </w:rPr>
        <w:t>的</w:t>
      </w:r>
      <w:r>
        <w:rPr>
          <w:rFonts w:ascii="仿宋" w:eastAsia="仿宋" w:cs="仿宋_GB2312" w:hint="eastAsia"/>
          <w:bCs/>
          <w:color w:val="000000"/>
          <w:kern w:val="0"/>
          <w:sz w:val="32"/>
          <w:szCs w:val="32"/>
        </w:rPr>
        <w:t>经营行为、服务质量、安全生产等情况，</w:t>
      </w:r>
      <w:r>
        <w:rPr>
          <w:rFonts w:ascii="仿宋" w:eastAsia="仿宋" w:cs="仿宋_GB2312" w:hint="eastAsia"/>
          <w:bCs/>
          <w:sz w:val="32"/>
          <w:szCs w:val="32"/>
        </w:rPr>
        <w:t>对发现其不再具备经营和安全生产条件的，要责令其整改，逾期不整改或整改不合格的，撤销其出租汽车企业经营许可。</w:t>
      </w:r>
    </w:p>
    <w:p w:rsidR="004756F0" w:rsidRDefault="004756F0" w:rsidP="004756F0">
      <w:pPr>
        <w:autoSpaceDN w:val="0"/>
        <w:spacing w:line="520" w:lineRule="exact"/>
        <w:ind w:firstLine="629"/>
        <w:rPr>
          <w:rFonts w:ascii="仿宋" w:eastAsia="仿宋" w:cs="仿宋_GB2312" w:hint="eastAsia"/>
          <w:bCs/>
          <w:sz w:val="32"/>
          <w:szCs w:val="32"/>
        </w:rPr>
      </w:pPr>
      <w:r>
        <w:rPr>
          <w:rFonts w:ascii="仿宋" w:eastAsia="仿宋" w:cs="仿宋_GB2312" w:hint="eastAsia"/>
          <w:bCs/>
          <w:sz w:val="32"/>
          <w:szCs w:val="32"/>
        </w:rPr>
        <w:t>根据《厦门市出租汽车驾驶员诚信考核暂行办法》的有关规定，对出租汽车驾驶员在出租客运活动中的安全生产、遵规守法和服务质量等情况进行考核。在年度考核周期内累计记分达到20分的，且未按规定参加继续教育或继续教育考试不合格的，将其列入“不诚信名单”，禁止其在厦门从事出租汽车行业。</w:t>
      </w:r>
    </w:p>
    <w:p w:rsidR="004756F0" w:rsidRDefault="004756F0" w:rsidP="004756F0">
      <w:pPr>
        <w:autoSpaceDN w:val="0"/>
        <w:spacing w:line="520" w:lineRule="exact"/>
        <w:ind w:firstLine="629"/>
        <w:rPr>
          <w:rFonts w:ascii="仿宋" w:eastAsia="仿宋" w:cs="仿宋_GB2312" w:hint="eastAsia"/>
          <w:bCs/>
          <w:sz w:val="32"/>
          <w:szCs w:val="32"/>
        </w:rPr>
      </w:pPr>
      <w:r>
        <w:rPr>
          <w:rFonts w:ascii="仿宋" w:eastAsia="仿宋" w:cs="仿宋_GB2312" w:hint="eastAsia"/>
          <w:bCs/>
          <w:sz w:val="32"/>
          <w:szCs w:val="32"/>
        </w:rPr>
        <w:t>结合《厦门市出租汽车新增运力评标方法和标准》，建立服务质量与出租汽车增投招标挂钩机制，对企业及驾驶员的</w:t>
      </w:r>
      <w:r>
        <w:rPr>
          <w:rFonts w:ascii="仿宋" w:eastAsia="仿宋" w:cs="仿宋_GB2312" w:hint="eastAsia"/>
          <w:bCs/>
          <w:kern w:val="0"/>
          <w:sz w:val="32"/>
          <w:szCs w:val="32"/>
        </w:rPr>
        <w:t>考核结果将作为新增运力招标的评分标准。</w:t>
      </w:r>
    </w:p>
    <w:p w:rsidR="004756F0" w:rsidRDefault="004756F0" w:rsidP="004756F0">
      <w:pPr>
        <w:autoSpaceDN w:val="0"/>
        <w:spacing w:line="520" w:lineRule="exact"/>
        <w:ind w:firstLineChars="150" w:firstLine="480"/>
        <w:rPr>
          <w:rFonts w:ascii="仿宋" w:eastAsia="仿宋" w:cs="仿宋_GB2312" w:hint="eastAsia"/>
          <w:bCs/>
          <w:sz w:val="32"/>
          <w:szCs w:val="32"/>
        </w:rPr>
      </w:pPr>
      <w:r>
        <w:rPr>
          <w:rFonts w:ascii="仿宋" w:eastAsia="仿宋" w:cs="仿宋_GB2312" w:hint="eastAsia"/>
          <w:bCs/>
          <w:sz w:val="32"/>
          <w:szCs w:val="32"/>
        </w:rPr>
        <w:t>在检查中发现企业有涉嫌违反</w:t>
      </w:r>
      <w:r>
        <w:rPr>
          <w:rFonts w:ascii="仿宋" w:eastAsia="仿宋" w:cs="仿宋_GB2312" w:hint="eastAsia"/>
          <w:sz w:val="32"/>
          <w:szCs w:val="32"/>
        </w:rPr>
        <w:t>《中华人民共和国道路运输条例》、</w:t>
      </w:r>
      <w:r>
        <w:rPr>
          <w:rFonts w:ascii="仿宋" w:eastAsia="仿宋" w:cs="宋体" w:hint="eastAsia"/>
          <w:kern w:val="0"/>
          <w:sz w:val="32"/>
          <w:szCs w:val="32"/>
        </w:rPr>
        <w:t>《出租汽车经营服务管理规定》（交通运输部令2016年第64号）</w:t>
      </w:r>
      <w:r>
        <w:rPr>
          <w:rFonts w:ascii="仿宋" w:eastAsia="仿宋" w:cs="仿宋_GB2312" w:hint="eastAsia"/>
          <w:sz w:val="32"/>
          <w:szCs w:val="32"/>
        </w:rPr>
        <w:t>、《福建省道路运输条例》、《道路运输车辆技术管理规定》、《道路运输车辆动态监督管理办法》等法律、法规的行为</w:t>
      </w:r>
      <w:r>
        <w:rPr>
          <w:rFonts w:ascii="仿宋" w:eastAsia="仿宋" w:cs="仿宋_GB2312" w:hint="eastAsia"/>
          <w:bCs/>
          <w:sz w:val="32"/>
          <w:szCs w:val="32"/>
        </w:rPr>
        <w:t>，及时向有关部门移交。</w:t>
      </w:r>
    </w:p>
    <w:p w:rsidR="004756F0" w:rsidRDefault="004756F0" w:rsidP="004756F0">
      <w:pPr>
        <w:ind w:firstLineChars="200" w:firstLine="643"/>
        <w:rPr>
          <w:rFonts w:ascii="黑体" w:eastAsia="黑体" w:cs="仿宋" w:hint="eastAsia"/>
          <w:bCs/>
          <w:spacing w:val="-12"/>
          <w:sz w:val="32"/>
          <w:szCs w:val="32"/>
        </w:rPr>
      </w:pPr>
      <w:r>
        <w:rPr>
          <w:rFonts w:ascii="仿宋_GB2312" w:eastAsia="仿宋_GB2312" w:hint="eastAsia"/>
          <w:b/>
          <w:sz w:val="32"/>
          <w:szCs w:val="32"/>
        </w:rPr>
        <w:t>（三）</w:t>
      </w:r>
      <w:r>
        <w:rPr>
          <w:rFonts w:ascii="黑体" w:eastAsia="黑体" w:cs="仿宋" w:hint="eastAsia"/>
          <w:bCs/>
          <w:spacing w:val="-12"/>
          <w:sz w:val="32"/>
          <w:szCs w:val="32"/>
        </w:rPr>
        <w:t>建立公示制度</w:t>
      </w:r>
    </w:p>
    <w:p w:rsidR="004756F0" w:rsidRPr="009D59FB" w:rsidRDefault="004756F0" w:rsidP="004756F0">
      <w:pPr>
        <w:ind w:firstLineChars="200" w:firstLine="592"/>
        <w:outlineLvl w:val="1"/>
        <w:rPr>
          <w:rFonts w:ascii="仿宋" w:eastAsia="仿宋" w:cs="仿宋_GB2312" w:hint="eastAsia"/>
          <w:spacing w:val="-12"/>
          <w:sz w:val="32"/>
          <w:szCs w:val="32"/>
        </w:rPr>
      </w:pPr>
      <w:r w:rsidRPr="009D59FB">
        <w:rPr>
          <w:rFonts w:ascii="仿宋" w:eastAsia="仿宋" w:cs="仿宋_GB2312" w:hint="eastAsia"/>
          <w:spacing w:val="-12"/>
          <w:sz w:val="32"/>
          <w:szCs w:val="32"/>
        </w:rPr>
        <w:t>监管实施部门</w:t>
      </w:r>
      <w:r w:rsidRPr="009D59FB">
        <w:rPr>
          <w:rFonts w:ascii="仿宋" w:eastAsia="仿宋" w:hint="eastAsia"/>
          <w:spacing w:val="-12"/>
          <w:sz w:val="32"/>
          <w:szCs w:val="30"/>
        </w:rPr>
        <w:t>要严格落实举报必查，对于群众举报反映的问题，依法办理，按时反馈，</w:t>
      </w:r>
      <w:r w:rsidRPr="009D59FB">
        <w:rPr>
          <w:rFonts w:ascii="仿宋" w:eastAsia="仿宋" w:cs="仿宋_GB2312" w:hint="eastAsia"/>
          <w:spacing w:val="-12"/>
          <w:sz w:val="32"/>
          <w:szCs w:val="32"/>
        </w:rPr>
        <w:t>抄报相关部门</w:t>
      </w:r>
      <w:r w:rsidRPr="009D59FB">
        <w:rPr>
          <w:rFonts w:ascii="仿宋" w:eastAsia="仿宋" w:hint="eastAsia"/>
          <w:spacing w:val="-12"/>
          <w:sz w:val="32"/>
          <w:szCs w:val="30"/>
        </w:rPr>
        <w:t>。涉及其他部门的，及时移交相关部门处理，涉嫌犯罪的，移送司法机关依法追究刑事</w:t>
      </w:r>
      <w:r w:rsidRPr="009D59FB">
        <w:rPr>
          <w:rFonts w:ascii="仿宋" w:eastAsia="仿宋" w:hint="eastAsia"/>
          <w:spacing w:val="-12"/>
          <w:sz w:val="32"/>
          <w:szCs w:val="30"/>
        </w:rPr>
        <w:lastRenderedPageBreak/>
        <w:t>责任。对性质严重和社会影响恶劣的案件，应组织专门力量快查快办，坚决打击严重违反法律法规的行为。</w:t>
      </w:r>
      <w:r w:rsidRPr="009D59FB">
        <w:rPr>
          <w:rFonts w:ascii="仿宋" w:eastAsia="仿宋" w:hint="eastAsia"/>
          <w:bCs/>
          <w:spacing w:val="-12"/>
          <w:sz w:val="32"/>
          <w:szCs w:val="30"/>
        </w:rPr>
        <w:t>鼓励公众通过互联网、举报电话（</w:t>
      </w:r>
      <w:r w:rsidRPr="009D59FB">
        <w:rPr>
          <w:rFonts w:ascii="仿宋" w:eastAsia="仿宋" w:cs="宋体" w:hint="eastAsia"/>
          <w:kern w:val="0"/>
          <w:sz w:val="32"/>
          <w:szCs w:val="32"/>
        </w:rPr>
        <w:t>自贸委投诉监督电话：0592-5627116、</w:t>
      </w:r>
      <w:r w:rsidRPr="009D59FB">
        <w:rPr>
          <w:rFonts w:ascii="仿宋" w:eastAsia="仿宋" w:cs="宋体" w:hint="eastAsia"/>
          <w:spacing w:val="-4"/>
          <w:kern w:val="0"/>
          <w:sz w:val="32"/>
          <w:szCs w:val="32"/>
        </w:rPr>
        <w:t>市效能投诉中心网址：www.xn.xm.gov.cn/wyts/</w:t>
      </w:r>
      <w:r w:rsidRPr="009D59FB">
        <w:rPr>
          <w:rFonts w:ascii="仿宋" w:eastAsia="仿宋" w:hint="eastAsia"/>
          <w:bCs/>
          <w:spacing w:val="-12"/>
          <w:sz w:val="32"/>
          <w:szCs w:val="30"/>
        </w:rPr>
        <w:t>）、投诉信箱等各种方式反映问题，发挥社会公众和舆论的监督作用，为社会监督创造条件，形成监管合力。</w:t>
      </w:r>
    </w:p>
    <w:p w:rsidR="00D170D4" w:rsidRPr="004756F0" w:rsidRDefault="00D170D4"/>
    <w:sectPr w:rsidR="00D170D4" w:rsidRPr="004756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70D4" w:rsidRDefault="00D170D4" w:rsidP="004756F0">
      <w:r>
        <w:separator/>
      </w:r>
    </w:p>
  </w:endnote>
  <w:endnote w:type="continuationSeparator" w:id="1">
    <w:p w:rsidR="00D170D4" w:rsidRDefault="00D170D4" w:rsidP="004756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宋体"/>
    <w:charset w:val="00"/>
    <w:family w:val="auto"/>
    <w:pitch w:val="variable"/>
    <w:sig w:usb0="00000000" w:usb1="00000000" w:usb2="00000000" w:usb3="00000000" w:csb0="00040001" w:csb1="00000000"/>
  </w:font>
  <w:font w:name="方正正纤黑简体">
    <w:altName w:val="黑体"/>
    <w:charset w:val="86"/>
    <w:family w:val="script"/>
    <w:pitch w:val="variable"/>
    <w:sig w:usb0="00000001" w:usb1="0800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70D4" w:rsidRDefault="00D170D4" w:rsidP="004756F0">
      <w:r>
        <w:separator/>
      </w:r>
    </w:p>
  </w:footnote>
  <w:footnote w:type="continuationSeparator" w:id="1">
    <w:p w:rsidR="00D170D4" w:rsidRDefault="00D170D4" w:rsidP="004756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3709277"/>
    <w:multiLevelType w:val="singleLevel"/>
    <w:tmpl w:val="0D607CC0"/>
    <w:lvl w:ilvl="0">
      <w:start w:val="3"/>
      <w:numFmt w:val="chineseCounting"/>
      <w:suff w:val="nothing"/>
      <w:lvlText w:val="%1、"/>
      <w:lvlJc w:val="left"/>
      <w:pPr>
        <w:tabs>
          <w:tab w:val="num" w:pos="0"/>
        </w:tabs>
        <w:ind w:left="0" w:firstLine="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756F0"/>
    <w:rsid w:val="004756F0"/>
    <w:rsid w:val="00D170D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756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756F0"/>
    <w:rPr>
      <w:sz w:val="18"/>
      <w:szCs w:val="18"/>
    </w:rPr>
  </w:style>
  <w:style w:type="paragraph" w:styleId="a4">
    <w:name w:val="footer"/>
    <w:basedOn w:val="a"/>
    <w:link w:val="Char0"/>
    <w:uiPriority w:val="99"/>
    <w:semiHidden/>
    <w:unhideWhenUsed/>
    <w:rsid w:val="004756F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756F0"/>
    <w:rPr>
      <w:sz w:val="18"/>
      <w:szCs w:val="18"/>
    </w:rPr>
  </w:style>
  <w:style w:type="character" w:customStyle="1" w:styleId="font141">
    <w:name w:val="font141"/>
    <w:rsid w:val="004756F0"/>
    <w:rPr>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730</Words>
  <Characters>4167</Characters>
  <Application>Microsoft Office Word</Application>
  <DocSecurity>0</DocSecurity>
  <Lines>34</Lines>
  <Paragraphs>9</Paragraphs>
  <ScaleCrop>false</ScaleCrop>
  <Company>XM</Company>
  <LinksUpToDate>false</LinksUpToDate>
  <CharactersWithSpaces>4888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高继新</dc:creator>
  <cp:keywords/>
  <dc:description/>
  <cp:lastModifiedBy>高继新</cp:lastModifiedBy>
  <cp:revision>2</cp:revision>
  <dcterms:created xsi:type="dcterms:W3CDTF">2020-01-21T02:08:00Z</dcterms:created>
  <dcterms:modified xsi:type="dcterms:W3CDTF">2020-01-21T02:08:00Z</dcterms:modified>
</cp:coreProperties>
</file>