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315B7" w:rsidRDefault="008315B7" w:rsidP="008315B7">
      <w:pPr>
        <w:jc w:val="center"/>
        <w:rPr>
          <w:rFonts w:ascii="宋体" w:cs="仿宋_GB2312"/>
          <w:b/>
          <w:spacing w:val="-12"/>
          <w:sz w:val="44"/>
          <w:szCs w:val="44"/>
        </w:rPr>
      </w:pPr>
      <w:r>
        <w:rPr>
          <w:rFonts w:ascii="宋体" w:hint="eastAsia"/>
          <w:b/>
          <w:color w:val="000000"/>
          <w:spacing w:val="-12"/>
          <w:sz w:val="44"/>
          <w:szCs w:val="44"/>
        </w:rPr>
        <w:t>中国(福建)自由贸易试验区厦门片区出租汽车经营许可实施细则</w:t>
      </w:r>
    </w:p>
    <w:p w:rsidR="008315B7" w:rsidRDefault="008315B7" w:rsidP="008315B7">
      <w:pPr>
        <w:ind w:firstLineChars="200" w:firstLine="592"/>
        <w:rPr>
          <w:rFonts w:ascii="仿宋" w:eastAsia="仿宋" w:cs="仿宋_GB2312" w:hint="eastAsia"/>
          <w:spacing w:val="-12"/>
          <w:sz w:val="32"/>
          <w:szCs w:val="32"/>
        </w:rPr>
      </w:pPr>
      <w:r>
        <w:rPr>
          <w:rFonts w:ascii="仿宋" w:eastAsia="仿宋" w:cs="仿宋_GB2312" w:hint="eastAsia"/>
          <w:spacing w:val="-12"/>
          <w:sz w:val="32"/>
          <w:szCs w:val="32"/>
        </w:rPr>
        <w:t>为进一步简政放权，创新政府管理方式，规范行政审批的实施，根据行政审批制度改革试点相关方案要求，在福建自贸区厦门片区内实施简化、优化审批流程管理，现制定</w:t>
      </w:r>
      <w:r>
        <w:rPr>
          <w:rFonts w:ascii="仿宋" w:eastAsia="仿宋" w:hint="eastAsia"/>
          <w:color w:val="000000"/>
          <w:spacing w:val="-12"/>
          <w:sz w:val="32"/>
          <w:szCs w:val="32"/>
        </w:rPr>
        <w:t>厦门自贸片区出租汽车</w:t>
      </w:r>
      <w:r>
        <w:rPr>
          <w:rFonts w:ascii="仿宋" w:eastAsia="仿宋" w:cs="宋体" w:hint="eastAsia"/>
          <w:sz w:val="32"/>
          <w:szCs w:val="32"/>
        </w:rPr>
        <w:t>经营许可</w:t>
      </w:r>
      <w:r>
        <w:rPr>
          <w:rFonts w:ascii="仿宋" w:eastAsia="仿宋" w:cs="仿宋_GB2312" w:hint="eastAsia"/>
          <w:spacing w:val="-12"/>
          <w:sz w:val="32"/>
          <w:szCs w:val="32"/>
        </w:rPr>
        <w:t>实施细则。</w:t>
      </w:r>
    </w:p>
    <w:p w:rsidR="008315B7" w:rsidRDefault="008315B7" w:rsidP="008315B7">
      <w:pPr>
        <w:ind w:firstLineChars="200" w:firstLine="592"/>
        <w:rPr>
          <w:rStyle w:val="font141"/>
          <w:rFonts w:ascii="黑体" w:eastAsia="黑体" w:cs="Arial" w:hint="eastAsia"/>
          <w:sz w:val="32"/>
        </w:rPr>
      </w:pPr>
      <w:r>
        <w:rPr>
          <w:rFonts w:ascii="黑体" w:eastAsia="黑体" w:cs="仿宋_GB2312" w:hint="eastAsia"/>
          <w:spacing w:val="-12"/>
          <w:sz w:val="32"/>
          <w:szCs w:val="32"/>
        </w:rPr>
        <w:t>一、审批事项</w:t>
      </w:r>
    </w:p>
    <w:p w:rsidR="008315B7" w:rsidRDefault="008315B7" w:rsidP="008315B7">
      <w:pPr>
        <w:ind w:firstLineChars="200" w:firstLine="592"/>
        <w:rPr>
          <w:rStyle w:val="font141"/>
          <w:rFonts w:ascii="仿宋" w:eastAsia="仿宋" w:hint="eastAsia"/>
          <w:spacing w:val="-12"/>
          <w:sz w:val="32"/>
        </w:rPr>
      </w:pPr>
      <w:r>
        <w:rPr>
          <w:rFonts w:ascii="仿宋" w:eastAsia="仿宋" w:hint="eastAsia"/>
          <w:color w:val="000000"/>
          <w:spacing w:val="-12"/>
          <w:sz w:val="32"/>
          <w:szCs w:val="32"/>
        </w:rPr>
        <w:t>厦门自贸片区</w:t>
      </w:r>
      <w:r>
        <w:rPr>
          <w:rFonts w:ascii="仿宋" w:eastAsia="仿宋" w:hint="eastAsia"/>
          <w:color w:val="333333"/>
          <w:spacing w:val="-4"/>
          <w:kern w:val="0"/>
          <w:sz w:val="32"/>
          <w:szCs w:val="32"/>
        </w:rPr>
        <w:t>出租汽车经营许可审批</w:t>
      </w:r>
      <w:r>
        <w:rPr>
          <w:rFonts w:ascii="仿宋" w:eastAsia="仿宋" w:cs="方正小标宋_GBK" w:hint="eastAsia"/>
          <w:spacing w:val="-12"/>
          <w:sz w:val="32"/>
          <w:szCs w:val="32"/>
        </w:rPr>
        <w:t>。</w:t>
      </w:r>
    </w:p>
    <w:p w:rsidR="008315B7" w:rsidRDefault="008315B7" w:rsidP="008315B7">
      <w:pPr>
        <w:ind w:firstLineChars="200" w:firstLine="592"/>
        <w:rPr>
          <w:rFonts w:ascii="黑体" w:eastAsia="黑体" w:cs="仿宋_GB2312" w:hint="eastAsia"/>
          <w:szCs w:val="32"/>
        </w:rPr>
      </w:pPr>
      <w:r>
        <w:rPr>
          <w:rFonts w:ascii="黑体" w:eastAsia="黑体" w:cs="仿宋_GB2312" w:hint="eastAsia"/>
          <w:spacing w:val="-12"/>
          <w:sz w:val="32"/>
          <w:szCs w:val="32"/>
        </w:rPr>
        <w:t>二、审批对象</w:t>
      </w:r>
    </w:p>
    <w:p w:rsidR="008315B7" w:rsidRDefault="008315B7" w:rsidP="008315B7">
      <w:pPr>
        <w:widowControl/>
        <w:shd w:val="clear" w:color="auto" w:fill="FFFFFF"/>
        <w:spacing w:line="525" w:lineRule="atLeast"/>
        <w:ind w:firstLine="420"/>
        <w:rPr>
          <w:rFonts w:ascii="仿宋" w:eastAsia="仿宋" w:cs="仿宋_GB2312" w:hint="eastAsia"/>
          <w:spacing w:val="-12"/>
          <w:sz w:val="32"/>
          <w:szCs w:val="32"/>
        </w:rPr>
      </w:pPr>
      <w:r>
        <w:rPr>
          <w:rFonts w:ascii="仿宋" w:eastAsia="仿宋" w:cs="仿宋_GB2312" w:hint="eastAsia"/>
          <w:spacing w:val="-12"/>
          <w:sz w:val="32"/>
          <w:szCs w:val="32"/>
        </w:rPr>
        <w:t>本细则所称的审批对象为</w:t>
      </w:r>
      <w:r>
        <w:rPr>
          <w:rFonts w:ascii="仿宋" w:eastAsia="仿宋" w:cs="方正正纤黑简体" w:hint="eastAsia"/>
          <w:kern w:val="0"/>
          <w:sz w:val="32"/>
          <w:szCs w:val="32"/>
        </w:rPr>
        <w:t>企业法人。</w:t>
      </w:r>
    </w:p>
    <w:p w:rsidR="008315B7" w:rsidRDefault="008315B7" w:rsidP="008315B7">
      <w:pPr>
        <w:numPr>
          <w:ilvl w:val="0"/>
          <w:numId w:val="1"/>
        </w:numPr>
        <w:ind w:firstLineChars="200" w:firstLine="592"/>
        <w:rPr>
          <w:rFonts w:ascii="黑体" w:eastAsia="黑体" w:cs="仿宋_GB2312" w:hint="eastAsia"/>
          <w:spacing w:val="-12"/>
          <w:sz w:val="32"/>
          <w:szCs w:val="32"/>
        </w:rPr>
      </w:pPr>
      <w:r>
        <w:rPr>
          <w:rFonts w:ascii="黑体" w:eastAsia="黑体" w:cs="仿宋_GB2312" w:hint="eastAsia"/>
          <w:spacing w:val="-12"/>
          <w:sz w:val="32"/>
          <w:szCs w:val="32"/>
        </w:rPr>
        <w:t>审批条件</w:t>
      </w:r>
    </w:p>
    <w:p w:rsidR="008315B7" w:rsidRDefault="008315B7" w:rsidP="008315B7">
      <w:pPr>
        <w:rPr>
          <w:rFonts w:ascii="黑体" w:eastAsia="黑体" w:cs="仿宋_GB2312" w:hint="eastAsia"/>
          <w:spacing w:val="-12"/>
          <w:sz w:val="32"/>
          <w:szCs w:val="32"/>
        </w:rPr>
      </w:pPr>
      <w:r>
        <w:rPr>
          <w:rFonts w:ascii="黑体" w:eastAsia="黑体" w:cs="仿宋_GB2312" w:hint="eastAsia"/>
          <w:spacing w:val="-12"/>
          <w:sz w:val="32"/>
          <w:szCs w:val="32"/>
        </w:rPr>
        <w:t xml:space="preserve">    巡游车</w:t>
      </w:r>
    </w:p>
    <w:p w:rsidR="008315B7" w:rsidRDefault="008315B7" w:rsidP="008315B7">
      <w:pPr>
        <w:pStyle w:val="a5"/>
        <w:tabs>
          <w:tab w:val="clear" w:pos="360"/>
        </w:tabs>
        <w:spacing w:line="360" w:lineRule="auto"/>
        <w:ind w:left="420"/>
        <w:rPr>
          <w:rFonts w:ascii="仿宋" w:eastAsia="仿宋" w:cs="宋体" w:hint="eastAsia"/>
          <w:sz w:val="32"/>
          <w:szCs w:val="32"/>
        </w:rPr>
      </w:pPr>
      <w:r>
        <w:rPr>
          <w:rFonts w:ascii="仿宋" w:eastAsia="仿宋" w:cs="宋体" w:hint="eastAsia"/>
          <w:sz w:val="32"/>
          <w:szCs w:val="32"/>
        </w:rPr>
        <w:t>（一）拥有出租汽车经营权；</w:t>
      </w:r>
    </w:p>
    <w:p w:rsidR="008315B7" w:rsidRDefault="008315B7" w:rsidP="008315B7">
      <w:pPr>
        <w:pStyle w:val="a5"/>
        <w:tabs>
          <w:tab w:val="clear" w:pos="360"/>
        </w:tabs>
        <w:spacing w:line="360" w:lineRule="auto"/>
        <w:ind w:left="420"/>
        <w:rPr>
          <w:rFonts w:ascii="仿宋" w:eastAsia="仿宋" w:cs="宋体" w:hint="eastAsia"/>
          <w:sz w:val="32"/>
          <w:szCs w:val="32"/>
        </w:rPr>
      </w:pPr>
      <w:r>
        <w:rPr>
          <w:rFonts w:ascii="仿宋" w:eastAsia="仿宋" w:cs="宋体" w:hint="eastAsia"/>
          <w:sz w:val="32"/>
          <w:szCs w:val="32"/>
        </w:rPr>
        <w:t>（二）有符合规定标准、数量要求的出租汽车、配套设施、设备、标志；</w:t>
      </w:r>
    </w:p>
    <w:p w:rsidR="008315B7" w:rsidRDefault="008315B7" w:rsidP="008315B7">
      <w:pPr>
        <w:pStyle w:val="a5"/>
        <w:tabs>
          <w:tab w:val="clear" w:pos="360"/>
        </w:tabs>
        <w:spacing w:line="360" w:lineRule="auto"/>
        <w:ind w:left="420"/>
        <w:rPr>
          <w:rFonts w:ascii="仿宋" w:eastAsia="仿宋" w:cs="宋体" w:hint="eastAsia"/>
          <w:sz w:val="32"/>
          <w:szCs w:val="32"/>
        </w:rPr>
      </w:pPr>
      <w:r>
        <w:rPr>
          <w:rFonts w:ascii="仿宋" w:eastAsia="仿宋" w:cs="宋体" w:hint="eastAsia"/>
          <w:sz w:val="32"/>
          <w:szCs w:val="32"/>
        </w:rPr>
        <w:t>（三）企业有固定的办公场所及与经营规模相适应的专用停车场；</w:t>
      </w:r>
    </w:p>
    <w:p w:rsidR="008315B7" w:rsidRDefault="008315B7" w:rsidP="008315B7">
      <w:pPr>
        <w:pStyle w:val="a5"/>
        <w:tabs>
          <w:tab w:val="clear" w:pos="360"/>
        </w:tabs>
        <w:spacing w:line="360" w:lineRule="auto"/>
        <w:ind w:left="420"/>
        <w:rPr>
          <w:rFonts w:ascii="仿宋" w:eastAsia="仿宋" w:cs="宋体" w:hint="eastAsia"/>
          <w:sz w:val="32"/>
          <w:szCs w:val="32"/>
        </w:rPr>
      </w:pPr>
      <w:r>
        <w:rPr>
          <w:rFonts w:ascii="仿宋" w:eastAsia="仿宋" w:cs="宋体" w:hint="eastAsia"/>
          <w:sz w:val="32"/>
          <w:szCs w:val="32"/>
        </w:rPr>
        <w:t>（四）有良好的银行资信、财务状况及相应的偿债能力；</w:t>
      </w:r>
    </w:p>
    <w:p w:rsidR="008315B7" w:rsidRDefault="008315B7" w:rsidP="008315B7">
      <w:pPr>
        <w:pStyle w:val="a5"/>
        <w:tabs>
          <w:tab w:val="clear" w:pos="360"/>
        </w:tabs>
        <w:spacing w:line="360" w:lineRule="auto"/>
        <w:ind w:left="420"/>
        <w:rPr>
          <w:rFonts w:ascii="仿宋" w:eastAsia="仿宋" w:cs="宋体" w:hint="eastAsia"/>
          <w:sz w:val="32"/>
          <w:szCs w:val="32"/>
        </w:rPr>
      </w:pPr>
      <w:r>
        <w:rPr>
          <w:rFonts w:ascii="仿宋" w:eastAsia="仿宋" w:cs="宋体" w:hint="eastAsia"/>
          <w:sz w:val="32"/>
          <w:szCs w:val="32"/>
        </w:rPr>
        <w:t>（五）有取得出租汽车从业资格的驾驶员；</w:t>
      </w:r>
    </w:p>
    <w:p w:rsidR="008315B7" w:rsidRDefault="008315B7" w:rsidP="008315B7">
      <w:pPr>
        <w:pStyle w:val="a5"/>
        <w:tabs>
          <w:tab w:val="clear" w:pos="360"/>
        </w:tabs>
        <w:spacing w:line="360" w:lineRule="auto"/>
        <w:ind w:left="420"/>
        <w:rPr>
          <w:rFonts w:ascii="仿宋" w:eastAsia="仿宋" w:cs="宋体" w:hint="eastAsia"/>
          <w:sz w:val="32"/>
          <w:szCs w:val="32"/>
        </w:rPr>
      </w:pPr>
      <w:r>
        <w:rPr>
          <w:rFonts w:ascii="仿宋" w:eastAsia="仿宋" w:cs="宋体" w:hint="eastAsia"/>
          <w:sz w:val="32"/>
          <w:szCs w:val="32"/>
        </w:rPr>
        <w:t>（六）有与经营业务相适应的技术、财务和经营管理人员；</w:t>
      </w:r>
    </w:p>
    <w:p w:rsidR="008315B7" w:rsidRDefault="008315B7" w:rsidP="008315B7">
      <w:pPr>
        <w:pStyle w:val="a5"/>
        <w:tabs>
          <w:tab w:val="clear" w:pos="360"/>
        </w:tabs>
        <w:spacing w:line="360" w:lineRule="auto"/>
        <w:ind w:left="420"/>
        <w:rPr>
          <w:rFonts w:ascii="仿宋" w:eastAsia="仿宋" w:cs="宋体" w:hint="eastAsia"/>
          <w:sz w:val="32"/>
          <w:szCs w:val="32"/>
        </w:rPr>
      </w:pPr>
      <w:r>
        <w:rPr>
          <w:rFonts w:ascii="仿宋" w:eastAsia="仿宋" w:cs="宋体" w:hint="eastAsia"/>
          <w:sz w:val="32"/>
          <w:szCs w:val="32"/>
        </w:rPr>
        <w:t>（七）有健全的安全生产管理制度、服务质量保障制度以及相应的责任承担能力。</w:t>
      </w:r>
    </w:p>
    <w:p w:rsidR="008315B7" w:rsidRDefault="008315B7" w:rsidP="008315B7">
      <w:pPr>
        <w:pStyle w:val="a4"/>
        <w:spacing w:line="360" w:lineRule="auto"/>
        <w:ind w:firstLineChars="200" w:firstLine="643"/>
        <w:rPr>
          <w:rFonts w:ascii="仿宋" w:eastAsia="仿宋" w:cs="宋体" w:hint="eastAsia"/>
          <w:b/>
          <w:bCs/>
          <w:sz w:val="32"/>
          <w:szCs w:val="32"/>
        </w:rPr>
      </w:pPr>
      <w:r>
        <w:rPr>
          <w:rFonts w:ascii="仿宋" w:eastAsia="仿宋" w:cs="宋体" w:hint="eastAsia"/>
          <w:b/>
          <w:bCs/>
          <w:sz w:val="32"/>
          <w:szCs w:val="32"/>
        </w:rPr>
        <w:lastRenderedPageBreak/>
        <w:t>网约车</w:t>
      </w:r>
    </w:p>
    <w:p w:rsidR="008315B7" w:rsidRDefault="008315B7" w:rsidP="008315B7">
      <w:pPr>
        <w:pStyle w:val="a4"/>
        <w:spacing w:line="360" w:lineRule="auto"/>
        <w:ind w:firstLineChars="200" w:firstLine="640"/>
        <w:rPr>
          <w:rFonts w:ascii="仿宋" w:eastAsia="仿宋" w:cs="宋体" w:hint="eastAsia"/>
          <w:sz w:val="32"/>
          <w:szCs w:val="32"/>
        </w:rPr>
      </w:pPr>
      <w:r>
        <w:rPr>
          <w:rFonts w:ascii="仿宋" w:eastAsia="仿宋" w:cs="宋体" w:hint="eastAsia"/>
          <w:sz w:val="32"/>
          <w:szCs w:val="32"/>
        </w:rPr>
        <w:t xml:space="preserve">拟从事网约车经营的车辆，车型档次不低于本市现有主流巡游出租汽车，应当符合下列条件： </w:t>
      </w:r>
    </w:p>
    <w:p w:rsidR="008315B7" w:rsidRDefault="008315B7" w:rsidP="008315B7">
      <w:pPr>
        <w:pStyle w:val="a4"/>
        <w:spacing w:line="360" w:lineRule="auto"/>
        <w:ind w:firstLineChars="200" w:firstLine="640"/>
        <w:rPr>
          <w:rFonts w:ascii="仿宋" w:eastAsia="仿宋" w:cs="宋体" w:hint="eastAsia"/>
          <w:sz w:val="32"/>
          <w:szCs w:val="32"/>
        </w:rPr>
      </w:pPr>
      <w:r>
        <w:rPr>
          <w:rFonts w:ascii="仿宋" w:eastAsia="仿宋" w:cs="宋体" w:hint="eastAsia"/>
          <w:sz w:val="32"/>
          <w:szCs w:val="32"/>
        </w:rPr>
        <w:t xml:space="preserve">（一）7座及以下乘用车。 </w:t>
      </w:r>
    </w:p>
    <w:p w:rsidR="008315B7" w:rsidRDefault="008315B7" w:rsidP="008315B7">
      <w:pPr>
        <w:pStyle w:val="a4"/>
        <w:spacing w:line="360" w:lineRule="auto"/>
        <w:ind w:firstLineChars="200" w:firstLine="640"/>
        <w:rPr>
          <w:rFonts w:ascii="仿宋" w:eastAsia="仿宋" w:cs="宋体" w:hint="eastAsia"/>
          <w:sz w:val="32"/>
          <w:szCs w:val="32"/>
        </w:rPr>
      </w:pPr>
      <w:r>
        <w:rPr>
          <w:rFonts w:ascii="仿宋" w:eastAsia="仿宋" w:cs="宋体" w:hint="eastAsia"/>
          <w:sz w:val="32"/>
          <w:szCs w:val="32"/>
        </w:rPr>
        <w:t xml:space="preserve">（二）安装具有行驶记录功能的车辆卫星定位装置、应急报警装置。 </w:t>
      </w:r>
    </w:p>
    <w:p w:rsidR="008315B7" w:rsidRDefault="008315B7" w:rsidP="008315B7">
      <w:pPr>
        <w:pStyle w:val="a4"/>
        <w:spacing w:line="360" w:lineRule="auto"/>
        <w:ind w:firstLineChars="200" w:firstLine="640"/>
        <w:rPr>
          <w:rFonts w:ascii="仿宋" w:eastAsia="仿宋" w:cs="宋体" w:hint="eastAsia"/>
          <w:sz w:val="32"/>
          <w:szCs w:val="32"/>
        </w:rPr>
      </w:pPr>
      <w:r>
        <w:rPr>
          <w:rFonts w:ascii="仿宋" w:eastAsia="仿宋" w:cs="宋体" w:hint="eastAsia"/>
          <w:sz w:val="32"/>
          <w:szCs w:val="32"/>
        </w:rPr>
        <w:t xml:space="preserve">（三）车辆技术性能符合运营安全相关标准要求,车辆排气、噪声排放符合本市环保标准。 </w:t>
      </w:r>
    </w:p>
    <w:p w:rsidR="008315B7" w:rsidRDefault="008315B7" w:rsidP="008315B7">
      <w:pPr>
        <w:pStyle w:val="a4"/>
        <w:spacing w:line="360" w:lineRule="auto"/>
        <w:ind w:firstLineChars="200" w:firstLine="640"/>
        <w:rPr>
          <w:rFonts w:ascii="仿宋" w:eastAsia="仿宋" w:cs="宋体" w:hint="eastAsia"/>
          <w:sz w:val="32"/>
          <w:szCs w:val="32"/>
        </w:rPr>
      </w:pPr>
      <w:r>
        <w:rPr>
          <w:rFonts w:ascii="仿宋" w:eastAsia="仿宋" w:cs="宋体" w:hint="eastAsia"/>
          <w:sz w:val="32"/>
          <w:szCs w:val="32"/>
        </w:rPr>
        <w:t xml:space="preserve">（四）取得本市机动车牌照。 </w:t>
      </w:r>
    </w:p>
    <w:p w:rsidR="008315B7" w:rsidRDefault="008315B7" w:rsidP="008315B7">
      <w:pPr>
        <w:pStyle w:val="a4"/>
        <w:spacing w:line="360" w:lineRule="auto"/>
        <w:ind w:firstLineChars="200" w:firstLine="640"/>
        <w:rPr>
          <w:rFonts w:ascii="仿宋" w:eastAsia="仿宋" w:cs="宋体" w:hint="eastAsia"/>
          <w:sz w:val="32"/>
          <w:szCs w:val="32"/>
        </w:rPr>
      </w:pPr>
      <w:r>
        <w:rPr>
          <w:rFonts w:ascii="仿宋" w:eastAsia="仿宋" w:cs="宋体" w:hint="eastAsia"/>
          <w:sz w:val="32"/>
          <w:szCs w:val="32"/>
        </w:rPr>
        <w:t xml:space="preserve">（五）首次申请的，车辆《机动车行驶证》载明的初次注册日期至申请之日未超过3年。退出营运后再次申请的，车辆《机动车行驶证》载明的初次注册日期至申请之日不超过6年。 </w:t>
      </w:r>
    </w:p>
    <w:p w:rsidR="008315B7" w:rsidRDefault="008315B7" w:rsidP="008315B7">
      <w:pPr>
        <w:pStyle w:val="a4"/>
        <w:spacing w:line="360" w:lineRule="auto"/>
        <w:ind w:firstLineChars="200" w:firstLine="640"/>
        <w:rPr>
          <w:rFonts w:ascii="仿宋" w:eastAsia="仿宋" w:cs="宋体" w:hint="eastAsia"/>
          <w:sz w:val="32"/>
          <w:szCs w:val="32"/>
        </w:rPr>
      </w:pPr>
      <w:r>
        <w:rPr>
          <w:rFonts w:ascii="仿宋" w:eastAsia="仿宋" w:cs="宋体" w:hint="eastAsia"/>
          <w:sz w:val="32"/>
          <w:szCs w:val="32"/>
        </w:rPr>
        <w:t xml:space="preserve">（六）采用燃油或非插电式油电混合动力车型的，具体条件为： </w:t>
      </w:r>
    </w:p>
    <w:p w:rsidR="008315B7" w:rsidRDefault="008315B7" w:rsidP="008315B7">
      <w:pPr>
        <w:pStyle w:val="a4"/>
        <w:spacing w:line="360" w:lineRule="auto"/>
        <w:ind w:firstLineChars="200" w:firstLine="640"/>
        <w:rPr>
          <w:rFonts w:ascii="仿宋" w:eastAsia="仿宋" w:cs="宋体" w:hint="eastAsia"/>
          <w:sz w:val="32"/>
          <w:szCs w:val="32"/>
        </w:rPr>
      </w:pPr>
      <w:r>
        <w:rPr>
          <w:rFonts w:ascii="仿宋" w:eastAsia="仿宋" w:cs="宋体" w:hint="eastAsia"/>
          <w:sz w:val="32"/>
          <w:szCs w:val="32"/>
        </w:rPr>
        <w:t xml:space="preserve">⒈发动机排量不低于1950毫升，或者排量不低于1750毫升且发动机功率（非插电式油电混合动力车型以发动机和电动机的功率合并计算）不低于110千瓦。 </w:t>
      </w:r>
    </w:p>
    <w:p w:rsidR="008315B7" w:rsidRDefault="008315B7" w:rsidP="008315B7">
      <w:pPr>
        <w:pStyle w:val="a4"/>
        <w:spacing w:line="360" w:lineRule="auto"/>
        <w:ind w:firstLineChars="200" w:firstLine="640"/>
        <w:rPr>
          <w:rFonts w:ascii="仿宋" w:eastAsia="仿宋" w:cs="宋体" w:hint="eastAsia"/>
          <w:sz w:val="32"/>
          <w:szCs w:val="32"/>
        </w:rPr>
      </w:pPr>
      <w:r>
        <w:rPr>
          <w:rFonts w:ascii="仿宋" w:eastAsia="仿宋" w:cs="宋体" w:hint="eastAsia"/>
          <w:sz w:val="32"/>
          <w:szCs w:val="32"/>
        </w:rPr>
        <w:t xml:space="preserve">⒉轴距不低于2700毫米。 </w:t>
      </w:r>
    </w:p>
    <w:p w:rsidR="008315B7" w:rsidRDefault="008315B7" w:rsidP="008315B7">
      <w:pPr>
        <w:pStyle w:val="a4"/>
        <w:spacing w:line="360" w:lineRule="auto"/>
        <w:ind w:firstLineChars="200" w:firstLine="640"/>
        <w:rPr>
          <w:rFonts w:ascii="仿宋" w:eastAsia="仿宋" w:cs="宋体" w:hint="eastAsia"/>
          <w:sz w:val="32"/>
          <w:szCs w:val="32"/>
        </w:rPr>
      </w:pPr>
      <w:r>
        <w:rPr>
          <w:rFonts w:ascii="仿宋" w:eastAsia="仿宋" w:cs="宋体" w:hint="eastAsia"/>
          <w:sz w:val="32"/>
          <w:szCs w:val="32"/>
        </w:rPr>
        <w:t xml:space="preserve">采用纯电动或插电式（含增程式）混合动力新能源车型，具体条件为： </w:t>
      </w:r>
    </w:p>
    <w:p w:rsidR="008315B7" w:rsidRDefault="008315B7" w:rsidP="008315B7">
      <w:pPr>
        <w:pStyle w:val="a4"/>
        <w:spacing w:line="360" w:lineRule="auto"/>
        <w:ind w:firstLineChars="200" w:firstLine="640"/>
        <w:rPr>
          <w:rFonts w:ascii="仿宋" w:eastAsia="仿宋" w:cs="宋体" w:hint="eastAsia"/>
          <w:sz w:val="32"/>
          <w:szCs w:val="32"/>
        </w:rPr>
      </w:pPr>
      <w:r>
        <w:rPr>
          <w:rFonts w:ascii="仿宋" w:eastAsia="仿宋" w:cs="宋体" w:hint="eastAsia"/>
          <w:sz w:val="32"/>
          <w:szCs w:val="32"/>
        </w:rPr>
        <w:t>⒈列入工业和信息化部发布的《新能源汽车推广应用推</w:t>
      </w:r>
      <w:r>
        <w:rPr>
          <w:rFonts w:ascii="仿宋" w:eastAsia="仿宋" w:cs="宋体" w:hint="eastAsia"/>
          <w:sz w:val="32"/>
          <w:szCs w:val="32"/>
        </w:rPr>
        <w:lastRenderedPageBreak/>
        <w:t xml:space="preserve">荐车型目录》车型。 </w:t>
      </w:r>
    </w:p>
    <w:p w:rsidR="008315B7" w:rsidRDefault="008315B7" w:rsidP="008315B7">
      <w:pPr>
        <w:pStyle w:val="a4"/>
        <w:spacing w:line="360" w:lineRule="auto"/>
        <w:ind w:firstLineChars="200" w:firstLine="640"/>
        <w:rPr>
          <w:rFonts w:ascii="仿宋" w:eastAsia="仿宋" w:cs="宋体" w:hint="eastAsia"/>
          <w:sz w:val="32"/>
          <w:szCs w:val="32"/>
        </w:rPr>
      </w:pPr>
      <w:r>
        <w:rPr>
          <w:rFonts w:ascii="仿宋" w:eastAsia="仿宋" w:cs="宋体" w:hint="eastAsia"/>
          <w:sz w:val="32"/>
          <w:szCs w:val="32"/>
        </w:rPr>
        <w:t xml:space="preserve">⒉纯电动车型续驶里程不低于250千米，插电式（含增程式）混合动力车型在纯电驱动状态下续驶里程不低于50千米（以工业和信息化部网站公布的《免征车辆购置税的新能源汽车车型目录》为准）。 </w:t>
      </w:r>
    </w:p>
    <w:p w:rsidR="008315B7" w:rsidRDefault="008315B7" w:rsidP="008315B7">
      <w:pPr>
        <w:pStyle w:val="a4"/>
        <w:spacing w:line="360" w:lineRule="auto"/>
        <w:ind w:firstLineChars="200" w:firstLine="640"/>
        <w:rPr>
          <w:rFonts w:ascii="仿宋" w:eastAsia="仿宋" w:cs="宋体" w:hint="eastAsia"/>
          <w:sz w:val="32"/>
          <w:szCs w:val="32"/>
        </w:rPr>
      </w:pPr>
      <w:r>
        <w:rPr>
          <w:rFonts w:ascii="仿宋" w:eastAsia="仿宋" w:cs="宋体" w:hint="eastAsia"/>
          <w:sz w:val="32"/>
          <w:szCs w:val="32"/>
        </w:rPr>
        <w:t xml:space="preserve">⒊轴距不低于2650毫米。 </w:t>
      </w:r>
    </w:p>
    <w:p w:rsidR="008315B7" w:rsidRDefault="008315B7" w:rsidP="008315B7">
      <w:pPr>
        <w:pStyle w:val="a4"/>
        <w:spacing w:line="360" w:lineRule="auto"/>
        <w:ind w:firstLineChars="200" w:firstLine="640"/>
        <w:rPr>
          <w:rFonts w:ascii="仿宋" w:eastAsia="仿宋" w:cs="宋体" w:hint="eastAsia"/>
          <w:sz w:val="32"/>
          <w:szCs w:val="32"/>
        </w:rPr>
      </w:pPr>
      <w:r>
        <w:rPr>
          <w:rFonts w:ascii="仿宋" w:eastAsia="仿宋" w:cs="宋体" w:hint="eastAsia"/>
          <w:sz w:val="32"/>
          <w:szCs w:val="32"/>
        </w:rPr>
        <w:t xml:space="preserve">（七）车辆不得安装出租汽车标志顶灯、营运标志和空车待租标志，车身不得有区别于私家车的专用标识，车身颜色应使用出厂原色，不得定制专有颜色。 </w:t>
      </w:r>
    </w:p>
    <w:p w:rsidR="008315B7" w:rsidRDefault="008315B7" w:rsidP="008315B7">
      <w:pPr>
        <w:pStyle w:val="a4"/>
        <w:spacing w:line="360" w:lineRule="auto"/>
        <w:ind w:firstLineChars="200" w:firstLine="640"/>
        <w:rPr>
          <w:rFonts w:ascii="仿宋" w:eastAsia="仿宋" w:cs="宋体" w:hint="eastAsia"/>
          <w:sz w:val="32"/>
          <w:szCs w:val="32"/>
        </w:rPr>
      </w:pPr>
      <w:r>
        <w:rPr>
          <w:rFonts w:ascii="仿宋" w:eastAsia="仿宋" w:cs="宋体" w:hint="eastAsia"/>
          <w:sz w:val="32"/>
          <w:szCs w:val="32"/>
        </w:rPr>
        <w:t>（八）车辆所有人应与已取得本市《网络预约出租汽车经营许可证》的网约车平台公司签订接入协议，并在接入协议中承诺车辆在同一时间内只接入一家网约车平台公司提供网约车运营服务。</w:t>
      </w:r>
    </w:p>
    <w:p w:rsidR="008315B7" w:rsidRDefault="008315B7" w:rsidP="008315B7">
      <w:pPr>
        <w:ind w:firstLineChars="200" w:firstLine="592"/>
        <w:rPr>
          <w:rFonts w:ascii="黑体" w:eastAsia="黑体" w:cs="仿宋_GB2312" w:hint="eastAsia"/>
          <w:spacing w:val="-12"/>
          <w:sz w:val="32"/>
          <w:szCs w:val="32"/>
        </w:rPr>
      </w:pPr>
      <w:r>
        <w:rPr>
          <w:rFonts w:ascii="黑体" w:eastAsia="黑体" w:cs="仿宋_GB2312" w:hint="eastAsia"/>
          <w:spacing w:val="-12"/>
          <w:sz w:val="32"/>
          <w:szCs w:val="32"/>
        </w:rPr>
        <w:t>四、审批材料</w:t>
      </w:r>
    </w:p>
    <w:p w:rsidR="008315B7" w:rsidRDefault="008315B7" w:rsidP="008315B7">
      <w:pPr>
        <w:ind w:firstLineChars="200" w:firstLine="592"/>
        <w:rPr>
          <w:rFonts w:ascii="黑体" w:eastAsia="黑体" w:cs="仿宋_GB2312" w:hint="eastAsia"/>
          <w:spacing w:val="-12"/>
          <w:sz w:val="32"/>
          <w:szCs w:val="32"/>
        </w:rPr>
      </w:pPr>
      <w:r>
        <w:rPr>
          <w:rFonts w:ascii="黑体" w:eastAsia="黑体" w:cs="仿宋_GB2312" w:hint="eastAsia"/>
          <w:spacing w:val="-12"/>
          <w:sz w:val="32"/>
          <w:szCs w:val="32"/>
        </w:rPr>
        <w:t>巡游车</w:t>
      </w:r>
    </w:p>
    <w:p w:rsidR="008315B7" w:rsidRDefault="008315B7" w:rsidP="008315B7">
      <w:pPr>
        <w:spacing w:line="310" w:lineRule="exact"/>
        <w:ind w:firstLineChars="200" w:firstLine="640"/>
        <w:outlineLvl w:val="1"/>
        <w:rPr>
          <w:rFonts w:ascii="仿宋" w:eastAsia="仿宋" w:cs="宋体" w:hint="eastAsia"/>
          <w:color w:val="000000"/>
          <w:kern w:val="0"/>
          <w:sz w:val="32"/>
          <w:szCs w:val="32"/>
        </w:rPr>
      </w:pPr>
      <w:r>
        <w:rPr>
          <w:rFonts w:ascii="仿宋" w:eastAsia="仿宋" w:cs="宋体" w:hint="eastAsia"/>
          <w:color w:val="000000"/>
          <w:kern w:val="0"/>
          <w:sz w:val="32"/>
          <w:szCs w:val="32"/>
        </w:rPr>
        <w:t>申请人把下列申请资料（文件、物品）送交办理窗口：</w:t>
      </w:r>
    </w:p>
    <w:p w:rsidR="008315B7" w:rsidRDefault="008315B7" w:rsidP="008315B7">
      <w:pPr>
        <w:spacing w:line="360" w:lineRule="auto"/>
        <w:ind w:firstLineChars="200" w:firstLine="640"/>
        <w:rPr>
          <w:rFonts w:ascii="仿宋" w:eastAsia="仿宋" w:cs="宋体" w:hint="eastAsia"/>
          <w:kern w:val="0"/>
          <w:sz w:val="32"/>
          <w:szCs w:val="32"/>
        </w:rPr>
      </w:pPr>
      <w:r>
        <w:rPr>
          <w:rFonts w:ascii="仿宋" w:eastAsia="仿宋" w:cs="宋体" w:hint="eastAsia"/>
          <w:kern w:val="0"/>
          <w:sz w:val="32"/>
          <w:szCs w:val="32"/>
        </w:rPr>
        <w:t>（一）企业营业执照副本原件及A4复印件1份或个体工商户营业执照副本原件及A4复印件1份；</w:t>
      </w:r>
    </w:p>
    <w:p w:rsidR="008315B7" w:rsidRDefault="008315B7" w:rsidP="008315B7">
      <w:pPr>
        <w:spacing w:line="360" w:lineRule="auto"/>
        <w:ind w:firstLineChars="200" w:firstLine="640"/>
        <w:rPr>
          <w:rFonts w:ascii="仿宋" w:eastAsia="仿宋" w:cs="宋体" w:hint="eastAsia"/>
          <w:kern w:val="0"/>
          <w:sz w:val="32"/>
          <w:szCs w:val="32"/>
        </w:rPr>
      </w:pPr>
      <w:r>
        <w:rPr>
          <w:rFonts w:ascii="仿宋" w:eastAsia="仿宋" w:cs="宋体" w:hint="eastAsia"/>
          <w:kern w:val="0"/>
          <w:sz w:val="32"/>
          <w:szCs w:val="32"/>
        </w:rPr>
        <w:t>（二）企业法人或个体工商户身份证原件及（正反面）A4复印件1份，经办人身份证原件及（正反面）A4复印件1份，委托书A4打印件原件1份；</w:t>
      </w:r>
    </w:p>
    <w:p w:rsidR="008315B7" w:rsidRDefault="008315B7" w:rsidP="008315B7">
      <w:pPr>
        <w:spacing w:line="360" w:lineRule="auto"/>
        <w:ind w:firstLineChars="200" w:firstLine="640"/>
        <w:rPr>
          <w:rFonts w:ascii="仿宋" w:eastAsia="仿宋" w:cs="宋体" w:hint="eastAsia"/>
          <w:kern w:val="0"/>
          <w:sz w:val="32"/>
          <w:szCs w:val="32"/>
        </w:rPr>
      </w:pPr>
      <w:r>
        <w:rPr>
          <w:rFonts w:ascii="仿宋" w:eastAsia="仿宋" w:cs="宋体" w:hint="eastAsia"/>
          <w:kern w:val="0"/>
          <w:sz w:val="32"/>
          <w:szCs w:val="32"/>
        </w:rPr>
        <w:t>（三）提供银行存款证明或银行同意贷款意向书证明材料原件1份；</w:t>
      </w:r>
    </w:p>
    <w:p w:rsidR="008315B7" w:rsidRDefault="008315B7" w:rsidP="008315B7">
      <w:pPr>
        <w:spacing w:line="360" w:lineRule="auto"/>
        <w:ind w:firstLineChars="200" w:firstLine="640"/>
        <w:rPr>
          <w:rFonts w:ascii="仿宋" w:eastAsia="仿宋" w:cs="宋体" w:hint="eastAsia"/>
          <w:kern w:val="0"/>
          <w:sz w:val="32"/>
          <w:szCs w:val="32"/>
        </w:rPr>
      </w:pPr>
      <w:r>
        <w:rPr>
          <w:rFonts w:ascii="仿宋" w:eastAsia="仿宋" w:cs="宋体" w:hint="eastAsia"/>
          <w:kern w:val="0"/>
          <w:sz w:val="32"/>
          <w:szCs w:val="32"/>
        </w:rPr>
        <w:lastRenderedPageBreak/>
        <w:t>（四）企业具备与经营规模和管理规范要求相适应的办公场所，提供房产权籍证明复印件1份，如为租赁，提供自申办日起租期不少于一年的租赁合同复印件1份；</w:t>
      </w:r>
    </w:p>
    <w:p w:rsidR="008315B7" w:rsidRDefault="008315B7" w:rsidP="008315B7">
      <w:pPr>
        <w:spacing w:line="360" w:lineRule="auto"/>
        <w:ind w:firstLineChars="200" w:firstLine="640"/>
        <w:rPr>
          <w:rFonts w:ascii="仿宋" w:eastAsia="仿宋" w:cs="宋体" w:hint="eastAsia"/>
          <w:kern w:val="0"/>
          <w:sz w:val="32"/>
          <w:szCs w:val="32"/>
        </w:rPr>
      </w:pPr>
      <w:r>
        <w:rPr>
          <w:rFonts w:ascii="仿宋" w:eastAsia="仿宋" w:cs="宋体" w:hint="eastAsia"/>
          <w:kern w:val="0"/>
          <w:sz w:val="32"/>
          <w:szCs w:val="32"/>
        </w:rPr>
        <w:t>（五）具备与经营相适应的停车场地，面积不少于（八平方米×总车辆数），提供停车场地红线图复印件1份，如为租赁，提供自申办日起租期不少于一年的租赁合同复印件1份；</w:t>
      </w:r>
    </w:p>
    <w:p w:rsidR="008315B7" w:rsidRDefault="008315B7" w:rsidP="008315B7">
      <w:pPr>
        <w:spacing w:line="360" w:lineRule="auto"/>
        <w:ind w:firstLineChars="200" w:firstLine="640"/>
        <w:rPr>
          <w:rFonts w:ascii="仿宋" w:eastAsia="仿宋" w:cs="宋体" w:hint="eastAsia"/>
          <w:kern w:val="0"/>
          <w:sz w:val="32"/>
          <w:szCs w:val="32"/>
        </w:rPr>
      </w:pPr>
      <w:r>
        <w:rPr>
          <w:rFonts w:ascii="仿宋" w:eastAsia="仿宋" w:cs="宋体" w:hint="eastAsia"/>
          <w:kern w:val="0"/>
          <w:sz w:val="32"/>
          <w:szCs w:val="32"/>
        </w:rPr>
        <w:t>（六）车辆投入计划A4打印件原件1份：车辆投入时间表，包括车型、数量、燃料、价格、拟投入时间（自经营许可证签发之日起，3个月内首批车辆必须投入营运）。车辆车型、车载设施设备在当年度出租汽车投放时确定的范围内选择，如果当年度无出租汽车投放，在上一年度确定的范围内选择；</w:t>
      </w:r>
    </w:p>
    <w:p w:rsidR="008315B7" w:rsidRDefault="008315B7" w:rsidP="008315B7">
      <w:pPr>
        <w:spacing w:line="360" w:lineRule="auto"/>
        <w:ind w:firstLineChars="200" w:firstLine="640"/>
        <w:rPr>
          <w:rFonts w:ascii="仿宋" w:eastAsia="仿宋" w:cs="宋体" w:hint="eastAsia"/>
          <w:kern w:val="0"/>
          <w:sz w:val="32"/>
          <w:szCs w:val="32"/>
        </w:rPr>
      </w:pPr>
      <w:r>
        <w:rPr>
          <w:rFonts w:ascii="仿宋" w:eastAsia="仿宋" w:cs="宋体" w:hint="eastAsia"/>
          <w:kern w:val="0"/>
          <w:sz w:val="32"/>
          <w:szCs w:val="32"/>
        </w:rPr>
        <w:t>（七）安全生产管理、服务质量保障制度或措施文本A4打印件1份；</w:t>
      </w:r>
    </w:p>
    <w:p w:rsidR="008315B7" w:rsidRDefault="008315B7" w:rsidP="008315B7">
      <w:pPr>
        <w:spacing w:line="360" w:lineRule="auto"/>
        <w:ind w:firstLineChars="200" w:firstLine="640"/>
        <w:rPr>
          <w:rFonts w:ascii="仿宋" w:eastAsia="仿宋" w:cs="宋体" w:hint="eastAsia"/>
          <w:kern w:val="0"/>
          <w:sz w:val="32"/>
          <w:szCs w:val="32"/>
        </w:rPr>
      </w:pPr>
      <w:r>
        <w:rPr>
          <w:rFonts w:ascii="仿宋" w:eastAsia="仿宋" w:cs="宋体" w:hint="eastAsia"/>
          <w:kern w:val="0"/>
          <w:sz w:val="32"/>
          <w:szCs w:val="32"/>
        </w:rPr>
        <w:t>（八）企业管理人员花名册A4打印件1份：安全生产、车辆技术、财务会计、经营管理岗位分别至少有1名初级以上专业技术人员。提供拟聘用人员身份证、技术职称证明文件原件及A4复印件1份；</w:t>
      </w:r>
    </w:p>
    <w:p w:rsidR="008315B7" w:rsidRDefault="008315B7" w:rsidP="008315B7">
      <w:pPr>
        <w:spacing w:line="360" w:lineRule="auto"/>
        <w:ind w:firstLineChars="200" w:firstLine="640"/>
        <w:rPr>
          <w:rFonts w:ascii="仿宋" w:eastAsia="仿宋" w:cs="宋体" w:hint="eastAsia"/>
          <w:kern w:val="0"/>
          <w:sz w:val="32"/>
          <w:szCs w:val="32"/>
        </w:rPr>
      </w:pPr>
      <w:r>
        <w:rPr>
          <w:rFonts w:ascii="仿宋" w:eastAsia="仿宋" w:cs="宋体" w:hint="eastAsia"/>
          <w:kern w:val="0"/>
          <w:sz w:val="32"/>
          <w:szCs w:val="32"/>
        </w:rPr>
        <w:t>（九）出租汽车经营许可申请表A4打印件原件1份；</w:t>
      </w:r>
    </w:p>
    <w:p w:rsidR="008315B7" w:rsidRDefault="008315B7" w:rsidP="008315B7">
      <w:pPr>
        <w:spacing w:line="360" w:lineRule="auto"/>
        <w:ind w:firstLineChars="200" w:firstLine="640"/>
        <w:rPr>
          <w:rFonts w:ascii="仿宋" w:eastAsia="仿宋" w:cs="宋体" w:hint="eastAsia"/>
          <w:kern w:val="0"/>
          <w:sz w:val="32"/>
          <w:szCs w:val="32"/>
        </w:rPr>
      </w:pPr>
      <w:r>
        <w:rPr>
          <w:rFonts w:ascii="仿宋" w:eastAsia="仿宋" w:cs="宋体" w:hint="eastAsia"/>
          <w:kern w:val="0"/>
          <w:sz w:val="32"/>
          <w:szCs w:val="32"/>
        </w:rPr>
        <w:t>（十）个体工商户委托出租汽车企业管理的，提供该企业的营业执照副本和《出租汽车客运经营许可证》（《道路</w:t>
      </w:r>
      <w:r>
        <w:rPr>
          <w:rFonts w:ascii="仿宋" w:eastAsia="仿宋" w:cs="宋体" w:hint="eastAsia"/>
          <w:kern w:val="0"/>
          <w:sz w:val="32"/>
          <w:szCs w:val="32"/>
        </w:rPr>
        <w:lastRenderedPageBreak/>
        <w:t>运输经营许可证》）副本原件及复印件1份，以及委托经营合同书原件1份。</w:t>
      </w:r>
    </w:p>
    <w:p w:rsidR="008315B7" w:rsidRDefault="008315B7" w:rsidP="008315B7">
      <w:pPr>
        <w:spacing w:line="360" w:lineRule="auto"/>
        <w:ind w:firstLineChars="200" w:firstLine="640"/>
        <w:rPr>
          <w:rFonts w:ascii="仿宋" w:eastAsia="仿宋" w:cs="Arial" w:hint="eastAsia"/>
          <w:sz w:val="32"/>
          <w:szCs w:val="32"/>
        </w:rPr>
      </w:pPr>
      <w:r>
        <w:rPr>
          <w:rFonts w:ascii="仿宋" w:eastAsia="仿宋" w:hint="eastAsia"/>
          <w:sz w:val="32"/>
          <w:szCs w:val="32"/>
        </w:rPr>
        <w:t>说明：以上材料中复印件均需提供原件备查，并加盖企业公章。</w:t>
      </w:r>
    </w:p>
    <w:p w:rsidR="008315B7" w:rsidRDefault="008315B7" w:rsidP="008315B7">
      <w:pPr>
        <w:spacing w:line="360" w:lineRule="auto"/>
        <w:ind w:firstLineChars="200" w:firstLine="643"/>
        <w:rPr>
          <w:rFonts w:ascii="仿宋" w:eastAsia="仿宋" w:hint="eastAsia"/>
          <w:b/>
          <w:bCs/>
          <w:sz w:val="32"/>
          <w:szCs w:val="32"/>
        </w:rPr>
      </w:pPr>
      <w:r>
        <w:rPr>
          <w:rFonts w:ascii="仿宋" w:eastAsia="仿宋" w:hint="eastAsia"/>
          <w:b/>
          <w:bCs/>
          <w:sz w:val="32"/>
          <w:szCs w:val="32"/>
        </w:rPr>
        <w:t>网约车</w:t>
      </w:r>
    </w:p>
    <w:p w:rsidR="008315B7" w:rsidRDefault="008315B7" w:rsidP="008315B7">
      <w:pPr>
        <w:spacing w:line="360" w:lineRule="auto"/>
        <w:ind w:firstLineChars="200" w:firstLine="640"/>
        <w:rPr>
          <w:rFonts w:ascii="仿宋" w:eastAsia="仿宋" w:hint="eastAsia"/>
          <w:sz w:val="32"/>
          <w:szCs w:val="32"/>
        </w:rPr>
      </w:pPr>
      <w:r>
        <w:rPr>
          <w:rFonts w:ascii="仿宋" w:eastAsia="仿宋" w:hint="eastAsia"/>
          <w:sz w:val="32"/>
          <w:szCs w:val="32"/>
        </w:rPr>
        <w:t>(一)车辆行驶证原件</w:t>
      </w:r>
    </w:p>
    <w:p w:rsidR="008315B7" w:rsidRDefault="008315B7" w:rsidP="008315B7">
      <w:pPr>
        <w:spacing w:line="360" w:lineRule="auto"/>
        <w:ind w:firstLineChars="200" w:firstLine="640"/>
        <w:rPr>
          <w:rFonts w:ascii="仿宋" w:eastAsia="仿宋" w:hint="eastAsia"/>
          <w:sz w:val="32"/>
          <w:szCs w:val="32"/>
        </w:rPr>
      </w:pPr>
      <w:r>
        <w:rPr>
          <w:rFonts w:ascii="仿宋" w:eastAsia="仿宋" w:hint="eastAsia"/>
          <w:sz w:val="32"/>
          <w:szCs w:val="32"/>
        </w:rPr>
        <w:t xml:space="preserve">(二)车辆彩色照片 </w:t>
      </w:r>
    </w:p>
    <w:p w:rsidR="008315B7" w:rsidRDefault="008315B7" w:rsidP="008315B7">
      <w:pPr>
        <w:spacing w:line="360" w:lineRule="auto"/>
        <w:ind w:firstLineChars="200" w:firstLine="640"/>
        <w:rPr>
          <w:rFonts w:ascii="仿宋" w:eastAsia="仿宋" w:hint="eastAsia"/>
          <w:sz w:val="32"/>
          <w:szCs w:val="32"/>
        </w:rPr>
      </w:pPr>
      <w:r>
        <w:rPr>
          <w:rFonts w:ascii="仿宋" w:eastAsia="仿宋" w:hint="eastAsia"/>
          <w:sz w:val="32"/>
          <w:szCs w:val="32"/>
        </w:rPr>
        <w:t>备注:车辆照片要求：</w:t>
      </w:r>
    </w:p>
    <w:p w:rsidR="008315B7" w:rsidRDefault="008315B7" w:rsidP="008315B7">
      <w:pPr>
        <w:spacing w:line="360" w:lineRule="auto"/>
        <w:ind w:firstLineChars="200" w:firstLine="640"/>
        <w:rPr>
          <w:rFonts w:ascii="仿宋" w:eastAsia="仿宋" w:hint="eastAsia"/>
          <w:sz w:val="32"/>
          <w:szCs w:val="32"/>
        </w:rPr>
      </w:pPr>
      <w:r>
        <w:rPr>
          <w:rFonts w:ascii="仿宋" w:eastAsia="仿宋" w:hint="eastAsia"/>
          <w:sz w:val="32"/>
          <w:szCs w:val="32"/>
        </w:rPr>
        <w:t>1、照片存储格式为:JPEG。</w:t>
      </w:r>
    </w:p>
    <w:p w:rsidR="008315B7" w:rsidRDefault="008315B7" w:rsidP="008315B7">
      <w:pPr>
        <w:spacing w:line="360" w:lineRule="auto"/>
        <w:ind w:firstLineChars="200" w:firstLine="640"/>
        <w:rPr>
          <w:rFonts w:ascii="仿宋" w:eastAsia="仿宋" w:hint="eastAsia"/>
          <w:sz w:val="32"/>
          <w:szCs w:val="32"/>
        </w:rPr>
      </w:pPr>
      <w:r>
        <w:rPr>
          <w:rFonts w:ascii="仿宋" w:eastAsia="仿宋" w:hint="eastAsia"/>
          <w:sz w:val="32"/>
          <w:szCs w:val="32"/>
        </w:rPr>
        <w:t>2、照片格式参照车辆行驶证照片。</w:t>
      </w:r>
    </w:p>
    <w:p w:rsidR="008315B7" w:rsidRDefault="008315B7" w:rsidP="008315B7">
      <w:pPr>
        <w:spacing w:line="360" w:lineRule="auto"/>
        <w:ind w:firstLineChars="200" w:firstLine="640"/>
        <w:rPr>
          <w:rFonts w:ascii="仿宋" w:eastAsia="仿宋" w:hint="eastAsia"/>
          <w:sz w:val="32"/>
          <w:szCs w:val="32"/>
        </w:rPr>
      </w:pPr>
      <w:r>
        <w:rPr>
          <w:rFonts w:ascii="仿宋" w:eastAsia="仿宋" w:hint="eastAsia"/>
          <w:sz w:val="32"/>
          <w:szCs w:val="32"/>
        </w:rPr>
        <w:t>3、全车外部前方45度角。</w:t>
      </w:r>
    </w:p>
    <w:p w:rsidR="008315B7" w:rsidRDefault="008315B7" w:rsidP="008315B7">
      <w:pPr>
        <w:spacing w:line="360" w:lineRule="auto"/>
        <w:ind w:firstLineChars="200" w:firstLine="640"/>
        <w:rPr>
          <w:rFonts w:ascii="仿宋" w:eastAsia="仿宋" w:hint="eastAsia"/>
          <w:sz w:val="32"/>
          <w:szCs w:val="32"/>
        </w:rPr>
      </w:pPr>
      <w:r>
        <w:rPr>
          <w:rFonts w:ascii="仿宋" w:eastAsia="仿宋" w:hint="eastAsia"/>
          <w:sz w:val="32"/>
          <w:szCs w:val="32"/>
        </w:rPr>
        <w:t>4、照片清晰，车号牌车辆颜色能明辨，车辆图像占照片三分之二以上。</w:t>
      </w:r>
    </w:p>
    <w:p w:rsidR="008315B7" w:rsidRDefault="008315B7" w:rsidP="008315B7">
      <w:pPr>
        <w:ind w:firstLineChars="200" w:firstLine="592"/>
        <w:rPr>
          <w:rFonts w:ascii="黑体" w:eastAsia="黑体" w:cs="仿宋_GB2312" w:hint="eastAsia"/>
          <w:spacing w:val="-12"/>
          <w:sz w:val="32"/>
          <w:szCs w:val="32"/>
        </w:rPr>
      </w:pPr>
      <w:r>
        <w:rPr>
          <w:rFonts w:ascii="黑体" w:eastAsia="黑体" w:cs="仿宋_GB2312" w:hint="eastAsia"/>
          <w:spacing w:val="-12"/>
          <w:sz w:val="32"/>
          <w:szCs w:val="32"/>
        </w:rPr>
        <w:t>五、审批流程</w:t>
      </w:r>
    </w:p>
    <w:p w:rsidR="008315B7" w:rsidRDefault="008315B7" w:rsidP="008315B7">
      <w:pPr>
        <w:ind w:firstLineChars="200" w:firstLine="640"/>
        <w:rPr>
          <w:rFonts w:ascii="仿宋" w:eastAsia="仿宋" w:cs="Arial" w:hint="eastAsia"/>
          <w:color w:val="333333"/>
          <w:kern w:val="0"/>
          <w:sz w:val="32"/>
          <w:szCs w:val="32"/>
        </w:rPr>
      </w:pPr>
      <w:r>
        <w:rPr>
          <w:rFonts w:ascii="仿宋" w:eastAsia="仿宋" w:hint="eastAsia"/>
          <w:color w:val="333333"/>
          <w:kern w:val="0"/>
          <w:sz w:val="32"/>
          <w:szCs w:val="32"/>
        </w:rPr>
        <w:t>1.受理；2.审核；3.审批。</w:t>
      </w:r>
    </w:p>
    <w:p w:rsidR="008315B7" w:rsidRDefault="008315B7" w:rsidP="008315B7">
      <w:pPr>
        <w:ind w:firstLineChars="200" w:firstLine="592"/>
        <w:rPr>
          <w:rFonts w:ascii="黑体" w:eastAsia="黑体" w:cs="仿宋_GB2312" w:hint="eastAsia"/>
          <w:spacing w:val="-12"/>
          <w:sz w:val="32"/>
          <w:szCs w:val="32"/>
        </w:rPr>
      </w:pPr>
      <w:r>
        <w:rPr>
          <w:rFonts w:ascii="黑体" w:eastAsia="黑体" w:cs="仿宋_GB2312" w:hint="eastAsia"/>
          <w:spacing w:val="-12"/>
          <w:sz w:val="32"/>
          <w:szCs w:val="32"/>
        </w:rPr>
        <w:t>六、审批</w:t>
      </w:r>
      <w:r>
        <w:rPr>
          <w:rFonts w:ascii="黑体" w:eastAsia="黑体" w:hint="eastAsia"/>
          <w:b/>
          <w:bCs/>
          <w:color w:val="333333"/>
          <w:kern w:val="0"/>
          <w:sz w:val="32"/>
          <w:szCs w:val="32"/>
        </w:rPr>
        <w:t>承诺时限</w:t>
      </w:r>
    </w:p>
    <w:p w:rsidR="008315B7" w:rsidRDefault="008315B7" w:rsidP="008315B7">
      <w:pPr>
        <w:widowControl/>
        <w:shd w:val="clear" w:color="auto" w:fill="FFFFFF"/>
        <w:spacing w:line="525" w:lineRule="atLeast"/>
        <w:ind w:firstLine="420"/>
        <w:rPr>
          <w:rFonts w:ascii="仿宋" w:eastAsia="仿宋" w:cs="Arial" w:hint="eastAsia"/>
          <w:color w:val="333333"/>
          <w:kern w:val="0"/>
          <w:sz w:val="32"/>
          <w:szCs w:val="32"/>
        </w:rPr>
      </w:pPr>
      <w:r>
        <w:rPr>
          <w:rFonts w:ascii="仿宋" w:eastAsia="仿宋" w:hint="eastAsia"/>
          <w:color w:val="333333"/>
          <w:kern w:val="0"/>
          <w:sz w:val="32"/>
          <w:szCs w:val="32"/>
        </w:rPr>
        <w:t>（一）法定时限</w:t>
      </w:r>
    </w:p>
    <w:p w:rsidR="008315B7" w:rsidRDefault="008315B7" w:rsidP="008315B7">
      <w:pPr>
        <w:widowControl/>
        <w:shd w:val="clear" w:color="auto" w:fill="FFFFFF"/>
        <w:spacing w:line="525" w:lineRule="atLeast"/>
        <w:ind w:firstLineChars="200" w:firstLine="640"/>
        <w:rPr>
          <w:rFonts w:ascii="仿宋" w:eastAsia="仿宋" w:hint="eastAsia"/>
          <w:color w:val="333333"/>
          <w:kern w:val="0"/>
          <w:sz w:val="32"/>
          <w:szCs w:val="32"/>
        </w:rPr>
      </w:pPr>
      <w:r>
        <w:rPr>
          <w:rFonts w:ascii="仿宋" w:eastAsia="仿宋" w:hint="eastAsia"/>
          <w:color w:val="333333"/>
          <w:kern w:val="0"/>
          <w:sz w:val="32"/>
          <w:szCs w:val="32"/>
        </w:rPr>
        <w:t>15个工作日。</w:t>
      </w:r>
    </w:p>
    <w:p w:rsidR="008315B7" w:rsidRDefault="008315B7" w:rsidP="008315B7">
      <w:pPr>
        <w:widowControl/>
        <w:shd w:val="clear" w:color="auto" w:fill="FFFFFF"/>
        <w:spacing w:line="160" w:lineRule="atLeast"/>
        <w:ind w:firstLine="420"/>
        <w:rPr>
          <w:rFonts w:ascii="仿宋" w:eastAsia="仿宋" w:hint="eastAsia"/>
          <w:color w:val="333333"/>
          <w:kern w:val="0"/>
          <w:sz w:val="32"/>
          <w:szCs w:val="32"/>
        </w:rPr>
      </w:pPr>
      <w:r>
        <w:rPr>
          <w:rFonts w:ascii="仿宋" w:eastAsia="仿宋" w:hint="eastAsia"/>
          <w:color w:val="333333"/>
          <w:kern w:val="0"/>
          <w:sz w:val="32"/>
          <w:szCs w:val="32"/>
        </w:rPr>
        <w:t>（二）承诺时限</w:t>
      </w:r>
    </w:p>
    <w:p w:rsidR="008315B7" w:rsidRDefault="008315B7" w:rsidP="008315B7">
      <w:pPr>
        <w:spacing w:line="160" w:lineRule="atLeast"/>
        <w:ind w:firstLineChars="200" w:firstLine="640"/>
        <w:outlineLvl w:val="1"/>
        <w:rPr>
          <w:rFonts w:ascii="仿宋" w:eastAsia="仿宋" w:cs="宋体" w:hint="eastAsia"/>
          <w:color w:val="000000"/>
          <w:kern w:val="0"/>
          <w:sz w:val="32"/>
          <w:szCs w:val="32"/>
        </w:rPr>
      </w:pPr>
      <w:r>
        <w:rPr>
          <w:rFonts w:ascii="仿宋" w:eastAsia="仿宋" w:hint="eastAsia"/>
          <w:color w:val="333333"/>
          <w:kern w:val="0"/>
          <w:sz w:val="32"/>
          <w:szCs w:val="32"/>
        </w:rPr>
        <w:t>承诺时限：</w:t>
      </w:r>
      <w:r>
        <w:rPr>
          <w:rFonts w:ascii="仿宋" w:eastAsia="仿宋" w:cs="宋体" w:hint="eastAsia"/>
          <w:color w:val="000000"/>
          <w:kern w:val="0"/>
          <w:sz w:val="32"/>
          <w:szCs w:val="32"/>
        </w:rPr>
        <w:t>5个工作日*24小时</w:t>
      </w:r>
    </w:p>
    <w:p w:rsidR="008315B7" w:rsidRDefault="008315B7" w:rsidP="008315B7">
      <w:pPr>
        <w:ind w:firstLineChars="150" w:firstLine="446"/>
        <w:rPr>
          <w:rFonts w:ascii="黑体" w:eastAsia="黑体" w:cs="仿宋_GB2312" w:hint="eastAsia"/>
          <w:spacing w:val="-12"/>
          <w:sz w:val="32"/>
          <w:szCs w:val="32"/>
        </w:rPr>
      </w:pPr>
      <w:r>
        <w:rPr>
          <w:rFonts w:ascii="仿宋" w:eastAsia="仿宋" w:hint="eastAsia"/>
          <w:b/>
          <w:bCs/>
          <w:spacing w:val="-12"/>
          <w:sz w:val="32"/>
          <w:szCs w:val="30"/>
        </w:rPr>
        <w:t>七、</w:t>
      </w:r>
      <w:r>
        <w:rPr>
          <w:rFonts w:ascii="黑体" w:eastAsia="黑体" w:cs="仿宋_GB2312" w:hint="eastAsia"/>
          <w:spacing w:val="-12"/>
          <w:sz w:val="32"/>
          <w:szCs w:val="32"/>
        </w:rPr>
        <w:t>简化措施</w:t>
      </w:r>
    </w:p>
    <w:p w:rsidR="008315B7" w:rsidRDefault="008315B7" w:rsidP="008315B7">
      <w:pPr>
        <w:ind w:firstLineChars="200" w:firstLine="643"/>
        <w:outlineLvl w:val="1"/>
        <w:rPr>
          <w:rFonts w:ascii="仿宋" w:eastAsia="仿宋" w:cs="仿宋_GB2312" w:hint="eastAsia"/>
          <w:spacing w:val="-12"/>
          <w:sz w:val="32"/>
          <w:szCs w:val="32"/>
        </w:rPr>
      </w:pPr>
      <w:r>
        <w:rPr>
          <w:rFonts w:ascii="仿宋" w:eastAsia="仿宋" w:cs="宋体" w:hint="eastAsia"/>
          <w:b/>
          <w:kern w:val="0"/>
          <w:sz w:val="32"/>
          <w:szCs w:val="32"/>
        </w:rPr>
        <w:t>（一）简化审批流程、材料和时间措施：</w:t>
      </w:r>
      <w:r>
        <w:rPr>
          <w:rFonts w:ascii="仿宋" w:eastAsia="仿宋" w:cs="仿宋_GB2312" w:hint="eastAsia"/>
          <w:spacing w:val="-12"/>
          <w:sz w:val="32"/>
          <w:szCs w:val="32"/>
        </w:rPr>
        <w:t>我处行政审批</w:t>
      </w:r>
      <w:r>
        <w:rPr>
          <w:rFonts w:ascii="仿宋" w:eastAsia="仿宋" w:cs="仿宋_GB2312" w:hint="eastAsia"/>
          <w:spacing w:val="-12"/>
          <w:sz w:val="32"/>
          <w:szCs w:val="32"/>
        </w:rPr>
        <w:lastRenderedPageBreak/>
        <w:t>流程由四个环节简化为三个环节，目前新流程为：受理-审核-审批，与旧流程相比，整合内部审批环节，精简流程。</w:t>
      </w:r>
    </w:p>
    <w:p w:rsidR="008315B7" w:rsidRDefault="008315B7" w:rsidP="008315B7">
      <w:pPr>
        <w:ind w:firstLineChars="200" w:firstLine="592"/>
        <w:outlineLvl w:val="1"/>
        <w:rPr>
          <w:rFonts w:ascii="仿宋" w:eastAsia="仿宋" w:cs="仿宋_GB2312" w:hint="eastAsia"/>
          <w:spacing w:val="-12"/>
          <w:sz w:val="32"/>
          <w:szCs w:val="32"/>
        </w:rPr>
      </w:pPr>
      <w:r>
        <w:rPr>
          <w:rFonts w:ascii="仿宋" w:eastAsia="仿宋" w:cs="仿宋_GB2312" w:hint="eastAsia"/>
          <w:spacing w:val="-12"/>
          <w:sz w:val="32"/>
          <w:szCs w:val="32"/>
        </w:rPr>
        <w:t>我处已对所有审批事项的申报材料进行梳理，本许可办理时间已简化为5 个工作日。主要做法：1、对通过政务中心电子批文库可获取的其他部门批文，不再要求群众提供；2、运管部门出具批文，通过内部实现共享；3、已备案的经办人员可不提供身份证（正反面）复印件。</w:t>
      </w:r>
    </w:p>
    <w:p w:rsidR="008315B7" w:rsidRDefault="008315B7" w:rsidP="008315B7">
      <w:pPr>
        <w:outlineLvl w:val="1"/>
        <w:rPr>
          <w:rFonts w:ascii="仿宋" w:eastAsia="仿宋" w:cs="仿宋_GB2312" w:hint="eastAsia"/>
          <w:spacing w:val="-12"/>
          <w:sz w:val="32"/>
          <w:szCs w:val="32"/>
        </w:rPr>
      </w:pPr>
      <w:r>
        <w:rPr>
          <w:rFonts w:ascii="仿宋" w:eastAsia="仿宋" w:cs="宋体" w:hint="eastAsia"/>
          <w:b/>
          <w:kern w:val="0"/>
          <w:sz w:val="32"/>
          <w:szCs w:val="32"/>
        </w:rPr>
        <w:t xml:space="preserve">    （二）推进网上审批措施：</w:t>
      </w:r>
      <w:r>
        <w:rPr>
          <w:rFonts w:ascii="仿宋" w:eastAsia="仿宋" w:cs="仿宋_GB2312" w:hint="eastAsia"/>
          <w:spacing w:val="-12"/>
          <w:sz w:val="32"/>
          <w:szCs w:val="32"/>
        </w:rPr>
        <w:t>我处积极推进网上审批（自建系统）工作，申请人凭与网上提交材料一致的材料即可领取法律文书、证件。</w:t>
      </w:r>
    </w:p>
    <w:p w:rsidR="008315B7" w:rsidRDefault="008315B7" w:rsidP="008315B7">
      <w:pPr>
        <w:ind w:left="592"/>
        <w:rPr>
          <w:rFonts w:ascii="黑体" w:eastAsia="黑体" w:cs="仿宋_GB2312" w:hint="eastAsia"/>
          <w:spacing w:val="-12"/>
          <w:sz w:val="32"/>
          <w:szCs w:val="32"/>
        </w:rPr>
      </w:pPr>
      <w:r>
        <w:rPr>
          <w:rFonts w:ascii="黑体" w:eastAsia="黑体" w:cs="仿宋_GB2312" w:hint="eastAsia"/>
          <w:spacing w:val="-12"/>
          <w:sz w:val="32"/>
          <w:szCs w:val="32"/>
        </w:rPr>
        <w:t>八、审查标准</w:t>
      </w:r>
    </w:p>
    <w:p w:rsidR="008315B7" w:rsidRDefault="008315B7" w:rsidP="008315B7">
      <w:pPr>
        <w:pStyle w:val="a5"/>
        <w:tabs>
          <w:tab w:val="clear" w:pos="360"/>
        </w:tabs>
        <w:spacing w:line="360" w:lineRule="auto"/>
        <w:ind w:left="420"/>
        <w:rPr>
          <w:rFonts w:ascii="仿宋" w:eastAsia="仿宋" w:cs="宋体" w:hint="eastAsia"/>
          <w:sz w:val="32"/>
          <w:szCs w:val="32"/>
        </w:rPr>
      </w:pPr>
      <w:r>
        <w:rPr>
          <w:rFonts w:ascii="仿宋" w:eastAsia="仿宋" w:cs="宋体" w:hint="eastAsia"/>
          <w:sz w:val="32"/>
          <w:szCs w:val="32"/>
        </w:rPr>
        <w:t>（一）拥有出租汽车经营权；</w:t>
      </w:r>
    </w:p>
    <w:p w:rsidR="008315B7" w:rsidRDefault="008315B7" w:rsidP="008315B7">
      <w:pPr>
        <w:pStyle w:val="a5"/>
        <w:tabs>
          <w:tab w:val="clear" w:pos="360"/>
        </w:tabs>
        <w:spacing w:line="360" w:lineRule="auto"/>
        <w:ind w:left="420"/>
        <w:rPr>
          <w:rFonts w:ascii="仿宋" w:eastAsia="仿宋" w:cs="宋体" w:hint="eastAsia"/>
          <w:sz w:val="32"/>
          <w:szCs w:val="32"/>
        </w:rPr>
      </w:pPr>
      <w:r>
        <w:rPr>
          <w:rFonts w:ascii="仿宋" w:eastAsia="仿宋" w:cs="宋体" w:hint="eastAsia"/>
          <w:sz w:val="32"/>
          <w:szCs w:val="32"/>
        </w:rPr>
        <w:t>（二）有符合规定标准、数量要求的出租汽车、配套设施、设备、标志；</w:t>
      </w:r>
    </w:p>
    <w:p w:rsidR="008315B7" w:rsidRDefault="008315B7" w:rsidP="008315B7">
      <w:pPr>
        <w:pStyle w:val="a5"/>
        <w:tabs>
          <w:tab w:val="clear" w:pos="360"/>
        </w:tabs>
        <w:spacing w:line="360" w:lineRule="auto"/>
        <w:ind w:left="420"/>
        <w:rPr>
          <w:rFonts w:ascii="仿宋" w:eastAsia="仿宋" w:cs="宋体" w:hint="eastAsia"/>
          <w:sz w:val="32"/>
          <w:szCs w:val="32"/>
        </w:rPr>
      </w:pPr>
      <w:r>
        <w:rPr>
          <w:rFonts w:ascii="仿宋" w:eastAsia="仿宋" w:cs="宋体" w:hint="eastAsia"/>
          <w:sz w:val="32"/>
          <w:szCs w:val="32"/>
        </w:rPr>
        <w:t>（三）企业有固定的办公场所及与经营规模相适应的专用停车场；</w:t>
      </w:r>
    </w:p>
    <w:p w:rsidR="008315B7" w:rsidRDefault="008315B7" w:rsidP="008315B7">
      <w:pPr>
        <w:pStyle w:val="a5"/>
        <w:tabs>
          <w:tab w:val="clear" w:pos="360"/>
        </w:tabs>
        <w:spacing w:line="360" w:lineRule="auto"/>
        <w:ind w:left="420"/>
        <w:rPr>
          <w:rFonts w:ascii="仿宋" w:eastAsia="仿宋" w:cs="宋体" w:hint="eastAsia"/>
          <w:sz w:val="32"/>
          <w:szCs w:val="32"/>
        </w:rPr>
      </w:pPr>
      <w:r>
        <w:rPr>
          <w:rFonts w:ascii="仿宋" w:eastAsia="仿宋" w:cs="宋体" w:hint="eastAsia"/>
          <w:sz w:val="32"/>
          <w:szCs w:val="32"/>
        </w:rPr>
        <w:t>（四）有良好的银行资信、财务状况及相应的偿债能力；</w:t>
      </w:r>
    </w:p>
    <w:p w:rsidR="008315B7" w:rsidRDefault="008315B7" w:rsidP="008315B7">
      <w:pPr>
        <w:pStyle w:val="a5"/>
        <w:tabs>
          <w:tab w:val="clear" w:pos="360"/>
        </w:tabs>
        <w:spacing w:line="360" w:lineRule="auto"/>
        <w:ind w:left="420"/>
        <w:rPr>
          <w:rFonts w:ascii="仿宋" w:eastAsia="仿宋" w:cs="宋体" w:hint="eastAsia"/>
          <w:sz w:val="32"/>
          <w:szCs w:val="32"/>
        </w:rPr>
      </w:pPr>
      <w:r>
        <w:rPr>
          <w:rFonts w:ascii="仿宋" w:eastAsia="仿宋" w:cs="宋体" w:hint="eastAsia"/>
          <w:sz w:val="32"/>
          <w:szCs w:val="32"/>
        </w:rPr>
        <w:t>（五）有取得出租汽车从业资格的驾驶员；</w:t>
      </w:r>
    </w:p>
    <w:p w:rsidR="008315B7" w:rsidRDefault="008315B7" w:rsidP="008315B7">
      <w:pPr>
        <w:pStyle w:val="a5"/>
        <w:tabs>
          <w:tab w:val="clear" w:pos="360"/>
        </w:tabs>
        <w:spacing w:line="360" w:lineRule="auto"/>
        <w:ind w:left="420"/>
        <w:rPr>
          <w:rFonts w:ascii="仿宋" w:eastAsia="仿宋" w:cs="宋体" w:hint="eastAsia"/>
          <w:sz w:val="32"/>
          <w:szCs w:val="32"/>
        </w:rPr>
      </w:pPr>
      <w:r>
        <w:rPr>
          <w:rFonts w:ascii="仿宋" w:eastAsia="仿宋" w:cs="宋体" w:hint="eastAsia"/>
          <w:sz w:val="32"/>
          <w:szCs w:val="32"/>
        </w:rPr>
        <w:t>（六）有与经营业务相适应的技术、财务和经营管理人员；</w:t>
      </w:r>
    </w:p>
    <w:p w:rsidR="008315B7" w:rsidRDefault="008315B7" w:rsidP="008315B7">
      <w:pPr>
        <w:pStyle w:val="a5"/>
        <w:tabs>
          <w:tab w:val="clear" w:pos="360"/>
        </w:tabs>
        <w:spacing w:line="360" w:lineRule="auto"/>
        <w:ind w:left="420"/>
        <w:rPr>
          <w:rFonts w:ascii="仿宋" w:eastAsia="仿宋" w:cs="宋体" w:hint="eastAsia"/>
          <w:sz w:val="32"/>
          <w:szCs w:val="32"/>
        </w:rPr>
      </w:pPr>
      <w:r>
        <w:rPr>
          <w:rFonts w:ascii="仿宋" w:eastAsia="仿宋" w:cs="宋体" w:hint="eastAsia"/>
          <w:sz w:val="32"/>
          <w:szCs w:val="32"/>
        </w:rPr>
        <w:t>（七）有健全的安全生产管理制度、服务质量保障制度以及相应的责任承担能力。</w:t>
      </w:r>
    </w:p>
    <w:p w:rsidR="008315B7" w:rsidRDefault="008315B7" w:rsidP="008315B7">
      <w:pPr>
        <w:ind w:left="592"/>
        <w:rPr>
          <w:rFonts w:ascii="黑体" w:eastAsia="黑体" w:cs="仿宋_GB2312" w:hint="eastAsia"/>
          <w:spacing w:val="-12"/>
          <w:sz w:val="32"/>
          <w:szCs w:val="32"/>
        </w:rPr>
      </w:pPr>
      <w:r>
        <w:rPr>
          <w:rFonts w:ascii="黑体" w:eastAsia="黑体" w:cs="仿宋_GB2312" w:hint="eastAsia"/>
          <w:spacing w:val="-12"/>
          <w:sz w:val="32"/>
          <w:szCs w:val="32"/>
        </w:rPr>
        <w:t>九、强化事中事后监管</w:t>
      </w:r>
    </w:p>
    <w:p w:rsidR="008315B7" w:rsidRDefault="008315B7" w:rsidP="008315B7">
      <w:pPr>
        <w:ind w:firstLineChars="200" w:firstLine="592"/>
        <w:rPr>
          <w:rFonts w:ascii="黑体" w:eastAsia="黑体" w:cs="Arial" w:hint="eastAsia"/>
          <w:bCs/>
          <w:spacing w:val="-12"/>
          <w:sz w:val="32"/>
          <w:szCs w:val="30"/>
        </w:rPr>
      </w:pPr>
      <w:r>
        <w:rPr>
          <w:rFonts w:ascii="仿宋" w:eastAsia="仿宋" w:cs="仿宋_GB2312" w:hint="eastAsia"/>
          <w:spacing w:val="-12"/>
          <w:sz w:val="32"/>
          <w:szCs w:val="32"/>
        </w:rPr>
        <w:lastRenderedPageBreak/>
        <w:t>（一）</w:t>
      </w:r>
      <w:r>
        <w:rPr>
          <w:rFonts w:ascii="黑体" w:eastAsia="黑体" w:hint="eastAsia"/>
          <w:bCs/>
          <w:spacing w:val="-12"/>
          <w:sz w:val="32"/>
          <w:szCs w:val="30"/>
        </w:rPr>
        <w:t>创新日常监管方式</w:t>
      </w:r>
    </w:p>
    <w:p w:rsidR="008315B7" w:rsidRDefault="008315B7" w:rsidP="008315B7">
      <w:pPr>
        <w:ind w:firstLineChars="200" w:firstLine="592"/>
        <w:rPr>
          <w:rFonts w:ascii="仿宋" w:eastAsia="仿宋" w:cs="仿宋_GB2312" w:hint="eastAsia"/>
          <w:spacing w:val="-12"/>
          <w:sz w:val="32"/>
          <w:szCs w:val="32"/>
        </w:rPr>
      </w:pPr>
      <w:r>
        <w:rPr>
          <w:rFonts w:ascii="仿宋" w:eastAsia="仿宋" w:cs="仿宋_GB2312" w:hint="eastAsia"/>
          <w:spacing w:val="-12"/>
          <w:sz w:val="32"/>
          <w:szCs w:val="32"/>
        </w:rPr>
        <w:t>逐步建立并完善厦门自贸片区出租汽车企业经营常态化监管工作制度，具体包含监督检查方式、监督检查措施、监督检查程序和监督检查处理等方面内容。根据监管事项检查活动及监管权限的特点，因事施策，灵活选择科学有效的日常监管检查方式，提出具体措施。</w:t>
      </w:r>
    </w:p>
    <w:p w:rsidR="008315B7" w:rsidRDefault="008315B7" w:rsidP="008315B7">
      <w:pPr>
        <w:ind w:firstLineChars="200" w:firstLine="592"/>
        <w:rPr>
          <w:rFonts w:ascii="仿宋" w:eastAsia="仿宋" w:cs="仿宋_GB2312" w:hint="eastAsia"/>
          <w:spacing w:val="-12"/>
          <w:sz w:val="32"/>
          <w:szCs w:val="32"/>
        </w:rPr>
      </w:pPr>
      <w:r>
        <w:rPr>
          <w:rFonts w:ascii="仿宋" w:eastAsia="仿宋" w:cs="仿宋_GB2312" w:hint="eastAsia"/>
          <w:spacing w:val="-12"/>
          <w:sz w:val="32"/>
          <w:szCs w:val="32"/>
        </w:rPr>
        <w:t>1.完善厦门自贸片区出租汽车企业质量考核制度</w:t>
      </w:r>
    </w:p>
    <w:p w:rsidR="008315B7" w:rsidRDefault="008315B7" w:rsidP="008315B7">
      <w:pPr>
        <w:spacing w:line="520" w:lineRule="exact"/>
        <w:ind w:firstLineChars="200" w:firstLine="640"/>
        <w:rPr>
          <w:rFonts w:ascii="仿宋" w:eastAsia="仿宋" w:cs="仿宋_GB2312" w:hint="eastAsia"/>
          <w:bCs/>
          <w:sz w:val="32"/>
          <w:szCs w:val="32"/>
        </w:rPr>
      </w:pPr>
      <w:r>
        <w:rPr>
          <w:rFonts w:ascii="仿宋" w:eastAsia="仿宋" w:cs="仿宋_GB2312" w:hint="eastAsia"/>
          <w:bCs/>
          <w:sz w:val="32"/>
          <w:szCs w:val="32"/>
        </w:rPr>
        <w:t>结合</w:t>
      </w:r>
      <w:r>
        <w:rPr>
          <w:rFonts w:ascii="仿宋" w:eastAsia="仿宋" w:hint="eastAsia"/>
          <w:color w:val="000000"/>
          <w:sz w:val="32"/>
          <w:szCs w:val="32"/>
        </w:rPr>
        <w:t>《厦门市出租汽车新增运力评标方法和标准》</w:t>
      </w:r>
      <w:r>
        <w:rPr>
          <w:rFonts w:ascii="仿宋" w:eastAsia="仿宋" w:cs="仿宋_GB2312" w:hint="eastAsia"/>
          <w:bCs/>
          <w:sz w:val="32"/>
          <w:szCs w:val="32"/>
        </w:rPr>
        <w:t>、“双随机抽查”等多种形式，检查</w:t>
      </w:r>
      <w:r>
        <w:rPr>
          <w:rFonts w:ascii="仿宋" w:eastAsia="仿宋" w:cs="仿宋_GB2312" w:hint="eastAsia"/>
          <w:sz w:val="32"/>
          <w:szCs w:val="32"/>
        </w:rPr>
        <w:t>厦门片区出租汽车企业</w:t>
      </w:r>
      <w:r>
        <w:rPr>
          <w:rFonts w:ascii="仿宋" w:eastAsia="仿宋" w:cs="仿宋_GB2312" w:hint="eastAsia"/>
          <w:bCs/>
          <w:sz w:val="32"/>
          <w:szCs w:val="32"/>
        </w:rPr>
        <w:t>的</w:t>
      </w:r>
      <w:r>
        <w:rPr>
          <w:rFonts w:ascii="仿宋" w:eastAsia="仿宋" w:cs="仿宋_GB2312" w:hint="eastAsia"/>
          <w:bCs/>
          <w:color w:val="000000"/>
          <w:kern w:val="0"/>
          <w:sz w:val="32"/>
          <w:szCs w:val="32"/>
        </w:rPr>
        <w:t>经营行为、服务质量、安全生产等情况，</w:t>
      </w:r>
      <w:r>
        <w:rPr>
          <w:rFonts w:ascii="仿宋" w:eastAsia="仿宋" w:cs="仿宋_GB2312" w:hint="eastAsia"/>
          <w:bCs/>
          <w:sz w:val="32"/>
          <w:szCs w:val="32"/>
        </w:rPr>
        <w:t>对发现其不再具备经营和安全生产条件的，要责令其整改，逾期不整改或整改不合格的，撤销其出租汽车企业经营许可。</w:t>
      </w:r>
    </w:p>
    <w:p w:rsidR="008315B7" w:rsidRDefault="008315B7" w:rsidP="008315B7">
      <w:pPr>
        <w:ind w:firstLineChars="200" w:firstLine="640"/>
        <w:rPr>
          <w:rFonts w:ascii="仿宋" w:eastAsia="仿宋" w:cs="仿宋" w:hint="eastAsia"/>
          <w:spacing w:val="-12"/>
          <w:sz w:val="32"/>
          <w:szCs w:val="32"/>
        </w:rPr>
      </w:pPr>
      <w:r>
        <w:rPr>
          <w:rFonts w:ascii="仿宋" w:eastAsia="仿宋" w:cs="仿宋_GB2312" w:hint="eastAsia"/>
          <w:bCs/>
          <w:sz w:val="32"/>
          <w:szCs w:val="32"/>
        </w:rPr>
        <w:t>根据《厦门市出租汽车驾驶员诚信考核暂行办法》的有关规定，对出租汽车驾驶员在出租客运活动中的安全生产、遵规守法和服务质量等情况进行考核</w:t>
      </w:r>
      <w:r>
        <w:rPr>
          <w:rFonts w:ascii="仿宋" w:eastAsia="仿宋" w:cs="仿宋" w:hint="eastAsia"/>
          <w:spacing w:val="-12"/>
          <w:sz w:val="32"/>
          <w:szCs w:val="32"/>
        </w:rPr>
        <w:t>。</w:t>
      </w:r>
    </w:p>
    <w:p w:rsidR="008315B7" w:rsidRDefault="008315B7" w:rsidP="008315B7">
      <w:pPr>
        <w:ind w:firstLineChars="200" w:firstLine="592"/>
        <w:rPr>
          <w:rFonts w:ascii="仿宋" w:eastAsia="仿宋" w:cs="仿宋_GB2312" w:hint="eastAsia"/>
          <w:spacing w:val="-12"/>
          <w:sz w:val="32"/>
          <w:szCs w:val="32"/>
        </w:rPr>
      </w:pPr>
      <w:r>
        <w:rPr>
          <w:rFonts w:ascii="仿宋" w:eastAsia="仿宋" w:cs="仿宋_GB2312" w:hint="eastAsia"/>
          <w:spacing w:val="-12"/>
          <w:sz w:val="32"/>
          <w:szCs w:val="32"/>
        </w:rPr>
        <w:t>2.接受日常的投诉举报。</w:t>
      </w:r>
    </w:p>
    <w:p w:rsidR="008315B7" w:rsidRDefault="008315B7" w:rsidP="008315B7">
      <w:pPr>
        <w:ind w:firstLineChars="200" w:firstLine="592"/>
        <w:rPr>
          <w:rFonts w:ascii="仿宋" w:eastAsia="仿宋" w:cs="仿宋_GB2312" w:hint="eastAsia"/>
          <w:spacing w:val="-12"/>
          <w:sz w:val="32"/>
          <w:szCs w:val="32"/>
        </w:rPr>
      </w:pPr>
      <w:r>
        <w:rPr>
          <w:rFonts w:ascii="仿宋" w:eastAsia="仿宋" w:cs="仿宋_GB2312" w:hint="eastAsia"/>
          <w:spacing w:val="-12"/>
          <w:sz w:val="32"/>
          <w:szCs w:val="32"/>
        </w:rPr>
        <w:t>监管实施部门受理针对出租汽车企业的投诉和举报，查实存在违法行为的，依法处理。</w:t>
      </w:r>
    </w:p>
    <w:p w:rsidR="008315B7" w:rsidRDefault="008315B7" w:rsidP="008315B7">
      <w:pPr>
        <w:ind w:firstLineChars="200" w:firstLine="592"/>
        <w:rPr>
          <w:rFonts w:ascii="仿宋" w:eastAsia="仿宋" w:cs="仿宋" w:hint="eastAsia"/>
          <w:spacing w:val="-12"/>
          <w:sz w:val="32"/>
          <w:szCs w:val="32"/>
        </w:rPr>
      </w:pPr>
      <w:r>
        <w:rPr>
          <w:rFonts w:ascii="仿宋" w:eastAsia="仿宋" w:cs="仿宋_GB2312" w:hint="eastAsia"/>
          <w:spacing w:val="-12"/>
          <w:sz w:val="32"/>
          <w:szCs w:val="32"/>
        </w:rPr>
        <w:t>3.强化日常巡查和专项整治活动，明确监管责任，完善巡查手续和机制，建立巡查报告制度。</w:t>
      </w:r>
    </w:p>
    <w:p w:rsidR="008315B7" w:rsidRDefault="008315B7" w:rsidP="008315B7">
      <w:pPr>
        <w:ind w:firstLineChars="200" w:firstLine="592"/>
        <w:rPr>
          <w:rFonts w:ascii="黑体" w:eastAsia="黑体" w:cs="Arial" w:hint="eastAsia"/>
          <w:bCs/>
          <w:spacing w:val="-12"/>
          <w:sz w:val="32"/>
          <w:szCs w:val="30"/>
        </w:rPr>
      </w:pPr>
      <w:r>
        <w:rPr>
          <w:rFonts w:ascii="仿宋" w:eastAsia="仿宋" w:cs="仿宋_GB2312" w:hint="eastAsia"/>
          <w:spacing w:val="-12"/>
          <w:sz w:val="32"/>
          <w:szCs w:val="32"/>
        </w:rPr>
        <w:t>（二）</w:t>
      </w:r>
      <w:r>
        <w:rPr>
          <w:rFonts w:ascii="黑体" w:eastAsia="黑体" w:hint="eastAsia"/>
          <w:bCs/>
          <w:spacing w:val="-12"/>
          <w:sz w:val="32"/>
          <w:szCs w:val="30"/>
        </w:rPr>
        <w:t>建立“双随机”抽查机制和事中事后监管机制</w:t>
      </w:r>
    </w:p>
    <w:p w:rsidR="008315B7" w:rsidRDefault="008315B7" w:rsidP="008315B7">
      <w:pPr>
        <w:ind w:firstLineChars="200" w:firstLine="592"/>
        <w:rPr>
          <w:rFonts w:ascii="仿宋" w:eastAsia="仿宋" w:cs="仿宋_GB2312" w:hint="eastAsia"/>
          <w:spacing w:val="-12"/>
          <w:sz w:val="32"/>
          <w:szCs w:val="32"/>
        </w:rPr>
      </w:pPr>
      <w:r>
        <w:rPr>
          <w:rFonts w:ascii="仿宋" w:eastAsia="仿宋" w:cs="仿宋_GB2312" w:hint="eastAsia"/>
          <w:spacing w:val="-12"/>
          <w:sz w:val="32"/>
          <w:szCs w:val="32"/>
        </w:rPr>
        <w:t>结合工作实际，制定“随机抽查事项清单”，明确执法检查依据、主体、内容、方式等，并及时向社会公布。建立“双随机”</w:t>
      </w:r>
      <w:r>
        <w:rPr>
          <w:rFonts w:ascii="仿宋" w:eastAsia="仿宋" w:cs="仿宋_GB2312" w:hint="eastAsia"/>
          <w:spacing w:val="-12"/>
          <w:sz w:val="32"/>
          <w:szCs w:val="32"/>
        </w:rPr>
        <w:lastRenderedPageBreak/>
        <w:t>抽查机制和事中事后监管机制。建立健全检查对象名录库和执法检查人员名录库，通过随机抽取程序，从检查对象名录库中随机抽取检查对象，从执法检查人员名录库中随机选派执法检查人员，严格限制自由裁量权。对于检查中发现的问题，督促检查对象在规定期限内主动整改抽查发现的问题，形成后续跟踪管理机制。</w:t>
      </w:r>
    </w:p>
    <w:p w:rsidR="008315B7" w:rsidRDefault="008315B7" w:rsidP="008315B7">
      <w:pPr>
        <w:ind w:firstLineChars="200" w:firstLine="592"/>
        <w:rPr>
          <w:rFonts w:ascii="仿宋" w:eastAsia="仿宋" w:cs="仿宋_GB2312" w:hint="eastAsia"/>
          <w:spacing w:val="-12"/>
          <w:sz w:val="32"/>
          <w:szCs w:val="32"/>
        </w:rPr>
      </w:pPr>
      <w:r>
        <w:rPr>
          <w:rFonts w:ascii="仿宋" w:eastAsia="仿宋" w:cs="仿宋_GB2312" w:hint="eastAsia"/>
          <w:spacing w:val="-12"/>
          <w:sz w:val="32"/>
          <w:szCs w:val="32"/>
        </w:rPr>
        <w:t>1.抽查对象</w:t>
      </w:r>
    </w:p>
    <w:p w:rsidR="008315B7" w:rsidRDefault="008315B7" w:rsidP="008315B7">
      <w:pPr>
        <w:ind w:firstLineChars="200" w:firstLine="592"/>
        <w:rPr>
          <w:rFonts w:ascii="仿宋" w:eastAsia="仿宋" w:cs="仿宋_GB2312" w:hint="eastAsia"/>
          <w:spacing w:val="-12"/>
          <w:sz w:val="32"/>
          <w:szCs w:val="32"/>
        </w:rPr>
      </w:pPr>
      <w:r>
        <w:rPr>
          <w:rFonts w:ascii="仿宋" w:eastAsia="仿宋" w:cs="仿宋_GB2312" w:hint="eastAsia"/>
          <w:spacing w:val="-12"/>
          <w:sz w:val="32"/>
          <w:szCs w:val="32"/>
        </w:rPr>
        <w:t>厦门片区出租汽车企业</w:t>
      </w:r>
    </w:p>
    <w:p w:rsidR="008315B7" w:rsidRDefault="008315B7" w:rsidP="008315B7">
      <w:pPr>
        <w:ind w:firstLineChars="200" w:firstLine="592"/>
        <w:rPr>
          <w:rFonts w:ascii="仿宋" w:eastAsia="仿宋" w:cs="仿宋_GB2312" w:hint="eastAsia"/>
          <w:spacing w:val="-12"/>
          <w:sz w:val="32"/>
          <w:szCs w:val="32"/>
        </w:rPr>
      </w:pPr>
      <w:r>
        <w:rPr>
          <w:rFonts w:ascii="仿宋" w:eastAsia="仿宋" w:cs="仿宋_GB2312" w:hint="eastAsia"/>
          <w:spacing w:val="-12"/>
          <w:sz w:val="32"/>
          <w:szCs w:val="32"/>
        </w:rPr>
        <w:t>2.抽查内容</w:t>
      </w:r>
    </w:p>
    <w:p w:rsidR="008315B7" w:rsidRDefault="008315B7" w:rsidP="008315B7">
      <w:pPr>
        <w:tabs>
          <w:tab w:val="left" w:pos="0"/>
        </w:tabs>
        <w:spacing w:line="520" w:lineRule="exact"/>
        <w:ind w:firstLineChars="200" w:firstLine="640"/>
        <w:rPr>
          <w:rFonts w:ascii="仿宋" w:eastAsia="仿宋" w:cs="仿宋_GB2312" w:hint="eastAsia"/>
          <w:sz w:val="32"/>
          <w:szCs w:val="32"/>
        </w:rPr>
      </w:pPr>
      <w:r>
        <w:rPr>
          <w:rFonts w:ascii="仿宋" w:eastAsia="仿宋" w:cs="仿宋_GB2312" w:hint="eastAsia"/>
          <w:sz w:val="32"/>
          <w:szCs w:val="32"/>
        </w:rPr>
        <w:t>出租汽车企业安全生产主体责任落实情况：（1）基本管理制度的制定情况；（2）</w:t>
      </w:r>
      <w:r>
        <w:rPr>
          <w:rFonts w:ascii="仿宋" w:eastAsia="仿宋" w:hint="eastAsia"/>
          <w:sz w:val="32"/>
          <w:szCs w:val="32"/>
        </w:rPr>
        <w:t>实行安全生产责任制，重点岗位签订安全责任书，并落实到位</w:t>
      </w:r>
      <w:r>
        <w:rPr>
          <w:rFonts w:ascii="仿宋" w:eastAsia="仿宋" w:cs="仿宋_GB2312" w:hint="eastAsia"/>
          <w:sz w:val="32"/>
          <w:szCs w:val="32"/>
        </w:rPr>
        <w:t>的情况；（3）</w:t>
      </w:r>
      <w:r>
        <w:rPr>
          <w:rFonts w:ascii="仿宋" w:eastAsia="仿宋" w:hint="eastAsia"/>
          <w:sz w:val="32"/>
          <w:szCs w:val="32"/>
        </w:rPr>
        <w:t>按规定设置与企业安全生产相适应的安全管理机构，配备专（兼）职安全管理人员</w:t>
      </w:r>
      <w:r>
        <w:rPr>
          <w:rFonts w:ascii="仿宋" w:eastAsia="仿宋" w:cs="仿宋_GB2312" w:hint="eastAsia"/>
          <w:sz w:val="32"/>
          <w:szCs w:val="32"/>
        </w:rPr>
        <w:t>；（4）</w:t>
      </w:r>
      <w:r>
        <w:rPr>
          <w:rFonts w:ascii="仿宋" w:eastAsia="仿宋" w:hint="eastAsia"/>
          <w:sz w:val="32"/>
          <w:szCs w:val="32"/>
        </w:rPr>
        <w:t>全生产管理制度和安全操作规范，并组织员工学习，建立企业安全生产管理台账和档案的情况</w:t>
      </w:r>
      <w:r>
        <w:rPr>
          <w:rFonts w:ascii="仿宋" w:eastAsia="仿宋" w:cs="仿宋_GB2312" w:hint="eastAsia"/>
          <w:sz w:val="32"/>
          <w:szCs w:val="32"/>
        </w:rPr>
        <w:t>（5）法人代表、安全员、车辆监控管理人员的持证情况。</w:t>
      </w:r>
    </w:p>
    <w:p w:rsidR="008315B7" w:rsidRDefault="008315B7" w:rsidP="008315B7">
      <w:pPr>
        <w:tabs>
          <w:tab w:val="left" w:pos="0"/>
        </w:tabs>
        <w:spacing w:line="520" w:lineRule="exact"/>
        <w:ind w:firstLineChars="150" w:firstLine="480"/>
        <w:rPr>
          <w:rFonts w:ascii="仿宋" w:eastAsia="仿宋" w:cs="仿宋_GB2312" w:hint="eastAsia"/>
          <w:sz w:val="32"/>
          <w:szCs w:val="32"/>
        </w:rPr>
      </w:pPr>
      <w:r>
        <w:rPr>
          <w:rFonts w:ascii="仿宋" w:eastAsia="仿宋" w:cs="仿宋_GB2312" w:hint="eastAsia"/>
          <w:sz w:val="32"/>
          <w:szCs w:val="32"/>
        </w:rPr>
        <w:t>出租汽车车辆文档管理情况：（1）</w:t>
      </w:r>
      <w:r>
        <w:rPr>
          <w:rFonts w:ascii="仿宋" w:eastAsia="仿宋" w:hint="eastAsia"/>
          <w:sz w:val="32"/>
          <w:szCs w:val="32"/>
        </w:rPr>
        <w:t>车辆持《道路运输证》、《机动车行驶证》等有效证件情况；</w:t>
      </w:r>
      <w:r>
        <w:rPr>
          <w:rFonts w:ascii="仿宋" w:eastAsia="仿宋" w:cs="仿宋_GB2312" w:hint="eastAsia"/>
          <w:sz w:val="32"/>
          <w:szCs w:val="32"/>
        </w:rPr>
        <w:t>（2）一车一档的建立情况；（3）车档资料的健全情况；（4）车档资料的内容登记情况。</w:t>
      </w:r>
    </w:p>
    <w:p w:rsidR="008315B7" w:rsidRDefault="008315B7" w:rsidP="008315B7">
      <w:pPr>
        <w:tabs>
          <w:tab w:val="left" w:pos="0"/>
        </w:tabs>
        <w:spacing w:line="520" w:lineRule="exact"/>
        <w:ind w:firstLineChars="150" w:firstLine="480"/>
        <w:rPr>
          <w:rFonts w:ascii="仿宋" w:eastAsia="仿宋" w:cs="仿宋_GB2312" w:hint="eastAsia"/>
          <w:sz w:val="32"/>
          <w:szCs w:val="32"/>
        </w:rPr>
      </w:pPr>
      <w:r>
        <w:rPr>
          <w:rFonts w:ascii="仿宋" w:eastAsia="仿宋" w:cs="仿宋_GB2312" w:hint="eastAsia"/>
          <w:sz w:val="32"/>
          <w:szCs w:val="32"/>
        </w:rPr>
        <w:t>驾驶员文档管理情况：（1）一人一档的建立情况；（2）人档资料的健全情况；（3）人档资料的内容登记情况。</w:t>
      </w:r>
    </w:p>
    <w:p w:rsidR="008315B7" w:rsidRDefault="008315B7" w:rsidP="008315B7">
      <w:pPr>
        <w:tabs>
          <w:tab w:val="left" w:pos="0"/>
        </w:tabs>
        <w:spacing w:line="520" w:lineRule="exact"/>
        <w:ind w:firstLineChars="200" w:firstLine="640"/>
        <w:rPr>
          <w:rFonts w:ascii="仿宋" w:eastAsia="仿宋" w:cs="仿宋_GB2312" w:hint="eastAsia"/>
          <w:sz w:val="32"/>
          <w:szCs w:val="32"/>
        </w:rPr>
      </w:pPr>
      <w:r>
        <w:rPr>
          <w:rFonts w:ascii="仿宋" w:eastAsia="仿宋" w:cs="仿宋_GB2312" w:hint="eastAsia"/>
          <w:sz w:val="32"/>
          <w:szCs w:val="32"/>
        </w:rPr>
        <w:t>隐患排查与治理情况：（1）安全隐患排查与治理登记薄的总体内容填写情况；（2）安全隐患排查与治理具体开展情况资料。（3）</w:t>
      </w:r>
      <w:r>
        <w:rPr>
          <w:rFonts w:ascii="仿宋" w:eastAsia="仿宋" w:hint="eastAsia"/>
          <w:sz w:val="32"/>
          <w:szCs w:val="32"/>
        </w:rPr>
        <w:t>每月至少开展一次安全生产自查自纠工作，及时消除安全隐患，并建立台帐记录在案的情况。</w:t>
      </w:r>
    </w:p>
    <w:p w:rsidR="008315B7" w:rsidRDefault="008315B7" w:rsidP="008315B7">
      <w:pPr>
        <w:tabs>
          <w:tab w:val="left" w:pos="0"/>
        </w:tabs>
        <w:spacing w:line="520" w:lineRule="exact"/>
        <w:ind w:firstLineChars="200" w:firstLine="640"/>
        <w:rPr>
          <w:rFonts w:ascii="仿宋" w:eastAsia="仿宋" w:cs="仿宋_GB2312" w:hint="eastAsia"/>
          <w:sz w:val="32"/>
          <w:szCs w:val="32"/>
        </w:rPr>
      </w:pPr>
      <w:r>
        <w:rPr>
          <w:rFonts w:ascii="仿宋" w:eastAsia="仿宋" w:cs="仿宋_GB2312" w:hint="eastAsia"/>
          <w:sz w:val="32"/>
          <w:szCs w:val="32"/>
        </w:rPr>
        <w:lastRenderedPageBreak/>
        <w:t>安全学习落实情况：（1）安全学习教育登记情况；（2）驾驶员继续培训教育情况。</w:t>
      </w:r>
      <w:r>
        <w:rPr>
          <w:rFonts w:ascii="仿宋" w:eastAsia="仿宋" w:hint="eastAsia"/>
          <w:sz w:val="32"/>
          <w:szCs w:val="32"/>
        </w:rPr>
        <w:t>按规定对新员工进行“三级”安全教育、定期对驾驶员作专题安全教育，做到每年对全体员工进行安全生产再教育，并建立培训教育记录。</w:t>
      </w:r>
    </w:p>
    <w:p w:rsidR="008315B7" w:rsidRDefault="008315B7" w:rsidP="008315B7">
      <w:pPr>
        <w:tabs>
          <w:tab w:val="left" w:pos="0"/>
        </w:tabs>
        <w:spacing w:line="520" w:lineRule="exact"/>
        <w:rPr>
          <w:rFonts w:ascii="仿宋" w:eastAsia="仿宋" w:cs="仿宋_GB2312" w:hint="eastAsia"/>
          <w:sz w:val="32"/>
          <w:szCs w:val="32"/>
        </w:rPr>
      </w:pPr>
      <w:r>
        <w:rPr>
          <w:rFonts w:ascii="仿宋" w:eastAsia="仿宋" w:cs="仿宋_GB2312" w:hint="eastAsia"/>
          <w:sz w:val="32"/>
          <w:szCs w:val="32"/>
        </w:rPr>
        <w:t>车辆监控制度落实情况：（1）营运车辆的在线率情况；（2）</w:t>
      </w:r>
      <w:r>
        <w:rPr>
          <w:rFonts w:ascii="仿宋" w:eastAsia="仿宋" w:hint="eastAsia"/>
          <w:sz w:val="32"/>
          <w:szCs w:val="32"/>
        </w:rPr>
        <w:t>按规定执行车辆维护与检测制度，保持车里技术状况良好情况</w:t>
      </w:r>
      <w:r>
        <w:rPr>
          <w:rFonts w:ascii="仿宋" w:eastAsia="仿宋" w:cs="仿宋_GB2312" w:hint="eastAsia"/>
          <w:sz w:val="32"/>
          <w:szCs w:val="32"/>
        </w:rPr>
        <w:t>；（3）监控台账的记录情况；（4）车辆监控管理四项基本制度情况。</w:t>
      </w:r>
    </w:p>
    <w:p w:rsidR="008315B7" w:rsidRDefault="008315B7" w:rsidP="008315B7">
      <w:pPr>
        <w:tabs>
          <w:tab w:val="left" w:pos="0"/>
        </w:tabs>
        <w:spacing w:line="520" w:lineRule="exact"/>
        <w:ind w:firstLineChars="200" w:firstLine="640"/>
        <w:rPr>
          <w:rFonts w:ascii="仿宋" w:eastAsia="仿宋" w:cs="仿宋_GB2312" w:hint="eastAsia"/>
          <w:color w:val="000000"/>
          <w:sz w:val="32"/>
          <w:szCs w:val="32"/>
        </w:rPr>
      </w:pPr>
      <w:r>
        <w:rPr>
          <w:rFonts w:ascii="仿宋" w:eastAsia="仿宋" w:cs="仿宋_GB2312" w:hint="eastAsia"/>
          <w:sz w:val="32"/>
          <w:szCs w:val="32"/>
        </w:rPr>
        <w:t>遵守营运市场秩序情况：（1）</w:t>
      </w:r>
      <w:r>
        <w:rPr>
          <w:rFonts w:ascii="仿宋" w:eastAsia="仿宋" w:hint="eastAsia"/>
          <w:sz w:val="32"/>
          <w:szCs w:val="32"/>
        </w:rPr>
        <w:t>按规定安装GPS且在线正常使用，建立动态监控工作台帐记录在案情况</w:t>
      </w:r>
      <w:r>
        <w:rPr>
          <w:rFonts w:ascii="仿宋" w:eastAsia="仿宋" w:cs="仿宋_GB2312" w:hint="eastAsia"/>
          <w:sz w:val="32"/>
          <w:szCs w:val="32"/>
        </w:rPr>
        <w:t>；（2）不按核定线路行驶、拒载、绕道、议价</w:t>
      </w:r>
      <w:r>
        <w:rPr>
          <w:rFonts w:ascii="仿宋" w:eastAsia="仿宋" w:cs="仿宋_GB2312" w:hint="eastAsia"/>
          <w:color w:val="000000"/>
          <w:sz w:val="32"/>
          <w:szCs w:val="32"/>
        </w:rPr>
        <w:t>等违法违规行为处理情况（3）</w:t>
      </w:r>
      <w:r>
        <w:rPr>
          <w:rFonts w:ascii="仿宋" w:eastAsia="仿宋" w:cs="仿宋_GB2312" w:hint="eastAsia"/>
          <w:sz w:val="32"/>
          <w:szCs w:val="32"/>
        </w:rPr>
        <w:t>对企业自查自纠及车辆回场的落实情况进行检查情况</w:t>
      </w:r>
      <w:r>
        <w:rPr>
          <w:rFonts w:ascii="仿宋" w:eastAsia="仿宋" w:cs="仿宋_GB2312" w:hint="eastAsia"/>
          <w:color w:val="000000"/>
          <w:sz w:val="32"/>
          <w:szCs w:val="32"/>
        </w:rPr>
        <w:t>。</w:t>
      </w:r>
    </w:p>
    <w:p w:rsidR="008315B7" w:rsidRDefault="008315B7" w:rsidP="008315B7">
      <w:pPr>
        <w:tabs>
          <w:tab w:val="left" w:pos="0"/>
        </w:tabs>
        <w:spacing w:line="520" w:lineRule="exact"/>
        <w:ind w:firstLineChars="200" w:firstLine="640"/>
        <w:rPr>
          <w:rFonts w:ascii="仿宋" w:eastAsia="仿宋" w:cs="仿宋_GB2312" w:hint="eastAsia"/>
          <w:sz w:val="32"/>
          <w:szCs w:val="32"/>
        </w:rPr>
      </w:pPr>
      <w:r>
        <w:rPr>
          <w:rFonts w:ascii="仿宋" w:eastAsia="仿宋" w:cs="仿宋_GB2312" w:hint="eastAsia"/>
          <w:sz w:val="32"/>
          <w:szCs w:val="32"/>
        </w:rPr>
        <w:t>开展安全活动和安全专项资金使用情况：（1）应急处置演练情况（包括冬季和夏季的消防演练各1次）；（2）安全专项活动开展情况（要件含文件、方案、总结）；（3）年度安全生产专项资金的提取使用制度及台账情况。</w:t>
      </w:r>
    </w:p>
    <w:p w:rsidR="008315B7" w:rsidRDefault="008315B7" w:rsidP="008315B7">
      <w:pPr>
        <w:tabs>
          <w:tab w:val="left" w:pos="0"/>
        </w:tabs>
        <w:spacing w:line="520" w:lineRule="exact"/>
        <w:ind w:firstLineChars="200" w:firstLine="592"/>
        <w:rPr>
          <w:rFonts w:ascii="仿宋" w:eastAsia="仿宋" w:cs="仿宋_GB2312" w:hint="eastAsia"/>
          <w:sz w:val="32"/>
          <w:szCs w:val="32"/>
        </w:rPr>
      </w:pPr>
      <w:r>
        <w:rPr>
          <w:rFonts w:ascii="仿宋" w:eastAsia="仿宋" w:cs="仿宋_GB2312" w:hint="eastAsia"/>
          <w:spacing w:val="-12"/>
          <w:sz w:val="32"/>
          <w:szCs w:val="32"/>
        </w:rPr>
        <w:t>3.抽查方式</w:t>
      </w:r>
    </w:p>
    <w:p w:rsidR="008315B7" w:rsidRDefault="008315B7" w:rsidP="008315B7">
      <w:pPr>
        <w:ind w:firstLineChars="250" w:firstLine="740"/>
        <w:rPr>
          <w:rFonts w:ascii="仿宋" w:eastAsia="仿宋" w:cs="仿宋_GB2312" w:hint="eastAsia"/>
          <w:spacing w:val="-12"/>
          <w:sz w:val="32"/>
          <w:szCs w:val="32"/>
        </w:rPr>
      </w:pPr>
      <w:r>
        <w:rPr>
          <w:rFonts w:ascii="仿宋" w:eastAsia="仿宋" w:cs="仿宋_GB2312" w:hint="eastAsia"/>
          <w:spacing w:val="-12"/>
          <w:sz w:val="32"/>
          <w:szCs w:val="32"/>
        </w:rPr>
        <w:t>从企业名录库、检查人员名录库中分别系统随机抽取检查对象和检查人员，检查组必须由2名以上检查人员组成。</w:t>
      </w:r>
    </w:p>
    <w:p w:rsidR="008315B7" w:rsidRDefault="008315B7" w:rsidP="008315B7">
      <w:pPr>
        <w:ind w:firstLineChars="250" w:firstLine="740"/>
        <w:rPr>
          <w:rFonts w:ascii="仿宋" w:eastAsia="仿宋" w:cs="仿宋_GB2312" w:hint="eastAsia"/>
          <w:spacing w:val="-12"/>
          <w:sz w:val="32"/>
          <w:szCs w:val="32"/>
        </w:rPr>
      </w:pPr>
      <w:r>
        <w:rPr>
          <w:rFonts w:ascii="仿宋" w:eastAsia="仿宋" w:cs="仿宋_GB2312" w:hint="eastAsia"/>
          <w:spacing w:val="-12"/>
          <w:sz w:val="32"/>
          <w:szCs w:val="32"/>
        </w:rPr>
        <w:t>4.抽查比例</w:t>
      </w:r>
    </w:p>
    <w:p w:rsidR="008315B7" w:rsidRDefault="008315B7" w:rsidP="008315B7">
      <w:pPr>
        <w:ind w:firstLineChars="250" w:firstLine="740"/>
        <w:rPr>
          <w:rFonts w:ascii="仿宋" w:eastAsia="仿宋" w:cs="仿宋_GB2312" w:hint="eastAsia"/>
          <w:spacing w:val="-12"/>
          <w:sz w:val="32"/>
          <w:szCs w:val="32"/>
        </w:rPr>
      </w:pPr>
      <w:r>
        <w:rPr>
          <w:rFonts w:ascii="仿宋" w:eastAsia="仿宋" w:cs="仿宋_GB2312" w:hint="eastAsia"/>
          <w:spacing w:val="-12"/>
          <w:sz w:val="32"/>
          <w:szCs w:val="32"/>
        </w:rPr>
        <w:t>每年至少开展一次随机抽查，随机抽查比例不低于检查对象的5%，抽查工作和下一年度抽查计划在每年12月底前完成。</w:t>
      </w:r>
    </w:p>
    <w:p w:rsidR="008315B7" w:rsidRDefault="008315B7" w:rsidP="008315B7">
      <w:pPr>
        <w:ind w:firstLineChars="250" w:firstLine="740"/>
        <w:rPr>
          <w:rFonts w:ascii="仿宋" w:eastAsia="仿宋" w:cs="仿宋_GB2312" w:hint="eastAsia"/>
          <w:spacing w:val="-12"/>
          <w:sz w:val="32"/>
          <w:szCs w:val="32"/>
        </w:rPr>
      </w:pPr>
      <w:r>
        <w:rPr>
          <w:rFonts w:ascii="仿宋" w:eastAsia="仿宋" w:cs="仿宋_GB2312" w:hint="eastAsia"/>
          <w:spacing w:val="-12"/>
          <w:sz w:val="32"/>
          <w:szCs w:val="32"/>
        </w:rPr>
        <w:t>5.抽查结果处理</w:t>
      </w:r>
    </w:p>
    <w:p w:rsidR="008315B7" w:rsidRDefault="008315B7" w:rsidP="008315B7">
      <w:pPr>
        <w:spacing w:line="520" w:lineRule="exact"/>
        <w:ind w:firstLineChars="200" w:firstLine="640"/>
        <w:rPr>
          <w:rFonts w:ascii="仿宋" w:eastAsia="仿宋" w:cs="仿宋_GB2312" w:hint="eastAsia"/>
          <w:bCs/>
          <w:sz w:val="32"/>
          <w:szCs w:val="32"/>
        </w:rPr>
      </w:pPr>
      <w:r>
        <w:rPr>
          <w:rFonts w:ascii="仿宋" w:eastAsia="仿宋" w:cs="仿宋_GB2312" w:hint="eastAsia"/>
          <w:bCs/>
          <w:sz w:val="32"/>
          <w:szCs w:val="32"/>
        </w:rPr>
        <w:t>结合</w:t>
      </w:r>
      <w:r>
        <w:rPr>
          <w:rFonts w:ascii="仿宋" w:eastAsia="仿宋" w:hint="eastAsia"/>
          <w:color w:val="000000"/>
          <w:sz w:val="32"/>
          <w:szCs w:val="32"/>
        </w:rPr>
        <w:t>《厦门市出租汽车新增运力评标方法和标准》</w:t>
      </w:r>
      <w:r>
        <w:rPr>
          <w:rFonts w:ascii="仿宋" w:eastAsia="仿宋" w:cs="仿宋_GB2312" w:hint="eastAsia"/>
          <w:bCs/>
          <w:sz w:val="32"/>
          <w:szCs w:val="32"/>
        </w:rPr>
        <w:t>、“双随机抽查”等多种形式，检查</w:t>
      </w:r>
      <w:r>
        <w:rPr>
          <w:rFonts w:ascii="仿宋" w:eastAsia="仿宋" w:cs="仿宋_GB2312" w:hint="eastAsia"/>
          <w:sz w:val="32"/>
          <w:szCs w:val="32"/>
        </w:rPr>
        <w:t>厦门片区出租汽车企业</w:t>
      </w:r>
      <w:r>
        <w:rPr>
          <w:rFonts w:ascii="仿宋" w:eastAsia="仿宋" w:cs="仿宋_GB2312" w:hint="eastAsia"/>
          <w:bCs/>
          <w:sz w:val="32"/>
          <w:szCs w:val="32"/>
        </w:rPr>
        <w:t>的</w:t>
      </w:r>
      <w:r>
        <w:rPr>
          <w:rFonts w:ascii="仿宋" w:eastAsia="仿宋" w:cs="仿宋_GB2312" w:hint="eastAsia"/>
          <w:bCs/>
          <w:color w:val="000000"/>
          <w:kern w:val="0"/>
          <w:sz w:val="32"/>
          <w:szCs w:val="32"/>
        </w:rPr>
        <w:t>经营</w:t>
      </w:r>
      <w:r>
        <w:rPr>
          <w:rFonts w:ascii="仿宋" w:eastAsia="仿宋" w:cs="仿宋_GB2312" w:hint="eastAsia"/>
          <w:bCs/>
          <w:color w:val="000000"/>
          <w:kern w:val="0"/>
          <w:sz w:val="32"/>
          <w:szCs w:val="32"/>
        </w:rPr>
        <w:lastRenderedPageBreak/>
        <w:t>行为、服务质量、安全生产等情况，</w:t>
      </w:r>
      <w:r>
        <w:rPr>
          <w:rFonts w:ascii="仿宋" w:eastAsia="仿宋" w:cs="仿宋_GB2312" w:hint="eastAsia"/>
          <w:bCs/>
          <w:sz w:val="32"/>
          <w:szCs w:val="32"/>
        </w:rPr>
        <w:t>对发现其不再具备经营和安全生产条件的，要责令其整改，逾期不整改或整改不合格的，撤销其出租汽车企业经营许可。</w:t>
      </w:r>
    </w:p>
    <w:p w:rsidR="008315B7" w:rsidRDefault="008315B7" w:rsidP="008315B7">
      <w:pPr>
        <w:spacing w:line="520" w:lineRule="exact"/>
        <w:ind w:firstLine="629"/>
        <w:rPr>
          <w:rFonts w:ascii="仿宋" w:eastAsia="仿宋" w:cs="仿宋_GB2312" w:hint="eastAsia"/>
          <w:bCs/>
          <w:sz w:val="32"/>
          <w:szCs w:val="32"/>
        </w:rPr>
      </w:pPr>
      <w:r>
        <w:rPr>
          <w:rFonts w:ascii="仿宋" w:eastAsia="仿宋" w:cs="仿宋_GB2312" w:hint="eastAsia"/>
          <w:bCs/>
          <w:sz w:val="32"/>
          <w:szCs w:val="32"/>
        </w:rPr>
        <w:t>根据《厦门市出租汽车驾驶员诚信考核暂行办法》的有关规定，对出租汽车驾驶员在出租客运活动中的安全生产、遵规守法和服务质量等情况进行考核。在年度考核周期内累计记分达到20分的，且未按规定参加继续教育或继续教育考试不合格的，将其列入“不诚信名单”，禁止其在厦门从事出租汽车行业。</w:t>
      </w:r>
    </w:p>
    <w:p w:rsidR="008315B7" w:rsidRDefault="008315B7" w:rsidP="008315B7">
      <w:pPr>
        <w:spacing w:line="520" w:lineRule="exact"/>
        <w:ind w:firstLine="629"/>
        <w:rPr>
          <w:rFonts w:ascii="仿宋" w:eastAsia="仿宋" w:cs="仿宋_GB2312" w:hint="eastAsia"/>
          <w:bCs/>
          <w:sz w:val="32"/>
          <w:szCs w:val="32"/>
        </w:rPr>
      </w:pPr>
      <w:r>
        <w:rPr>
          <w:rFonts w:ascii="仿宋" w:eastAsia="仿宋" w:cs="仿宋_GB2312" w:hint="eastAsia"/>
          <w:bCs/>
          <w:sz w:val="32"/>
          <w:szCs w:val="32"/>
        </w:rPr>
        <w:t>结合《厦门市出租汽车新增运力评标方法和标准》，建立服务质量与出租汽车增投招标挂钩机制，对企业及驾驶员的</w:t>
      </w:r>
      <w:r>
        <w:rPr>
          <w:rFonts w:ascii="仿宋" w:eastAsia="仿宋" w:cs="仿宋_GB2312" w:hint="eastAsia"/>
          <w:bCs/>
          <w:kern w:val="0"/>
          <w:sz w:val="32"/>
          <w:szCs w:val="32"/>
        </w:rPr>
        <w:t>考核结果将作为新增运力招标的评分标准。</w:t>
      </w:r>
    </w:p>
    <w:p w:rsidR="008315B7" w:rsidRDefault="008315B7" w:rsidP="008315B7">
      <w:pPr>
        <w:spacing w:line="520" w:lineRule="exact"/>
        <w:ind w:firstLineChars="150" w:firstLine="480"/>
        <w:rPr>
          <w:rFonts w:ascii="仿宋" w:eastAsia="仿宋" w:cs="仿宋_GB2312" w:hint="eastAsia"/>
          <w:bCs/>
          <w:sz w:val="32"/>
          <w:szCs w:val="32"/>
        </w:rPr>
      </w:pPr>
      <w:r>
        <w:rPr>
          <w:rFonts w:ascii="仿宋" w:eastAsia="仿宋" w:cs="仿宋_GB2312" w:hint="eastAsia"/>
          <w:bCs/>
          <w:sz w:val="32"/>
          <w:szCs w:val="32"/>
        </w:rPr>
        <w:t>在检查中发现企业有涉嫌违反</w:t>
      </w:r>
      <w:r>
        <w:rPr>
          <w:rFonts w:ascii="仿宋" w:eastAsia="仿宋" w:cs="仿宋_GB2312" w:hint="eastAsia"/>
          <w:sz w:val="32"/>
          <w:szCs w:val="32"/>
        </w:rPr>
        <w:t>《中华人民共和国道路运输条例》、</w:t>
      </w:r>
      <w:r>
        <w:rPr>
          <w:rFonts w:ascii="仿宋" w:eastAsia="仿宋" w:cs="宋体" w:hint="eastAsia"/>
          <w:kern w:val="0"/>
          <w:sz w:val="32"/>
          <w:szCs w:val="32"/>
        </w:rPr>
        <w:t>《出租汽车经营服务管理规定》（交通运输部令2016年第64号）</w:t>
      </w:r>
      <w:r>
        <w:rPr>
          <w:rFonts w:ascii="仿宋" w:eastAsia="仿宋" w:cs="仿宋_GB2312" w:hint="eastAsia"/>
          <w:sz w:val="32"/>
          <w:szCs w:val="32"/>
        </w:rPr>
        <w:t>、《福建省道路运输条例》、《道路运输车辆技术管理规定》、《道路运输车辆动态监督管理办法》等法律、法规的行为</w:t>
      </w:r>
      <w:r>
        <w:rPr>
          <w:rFonts w:ascii="仿宋" w:eastAsia="仿宋" w:cs="仿宋_GB2312" w:hint="eastAsia"/>
          <w:bCs/>
          <w:sz w:val="32"/>
          <w:szCs w:val="32"/>
        </w:rPr>
        <w:t>，及时向有关部门移交。</w:t>
      </w:r>
    </w:p>
    <w:p w:rsidR="008315B7" w:rsidRDefault="008315B7" w:rsidP="008315B7">
      <w:pPr>
        <w:ind w:firstLineChars="200" w:firstLine="643"/>
        <w:rPr>
          <w:rFonts w:ascii="黑体" w:eastAsia="黑体" w:cs="仿宋" w:hint="eastAsia"/>
          <w:bCs/>
          <w:spacing w:val="-12"/>
          <w:sz w:val="32"/>
          <w:szCs w:val="32"/>
        </w:rPr>
      </w:pPr>
      <w:r>
        <w:rPr>
          <w:rFonts w:ascii="仿宋_GB2312" w:eastAsia="仿宋_GB2312" w:hint="eastAsia"/>
          <w:b/>
          <w:bCs/>
          <w:sz w:val="32"/>
          <w:szCs w:val="32"/>
        </w:rPr>
        <w:t>（三）</w:t>
      </w:r>
      <w:r>
        <w:rPr>
          <w:rFonts w:ascii="黑体" w:eastAsia="黑体" w:cs="仿宋" w:hint="eastAsia"/>
          <w:bCs/>
          <w:spacing w:val="-12"/>
          <w:sz w:val="32"/>
          <w:szCs w:val="32"/>
        </w:rPr>
        <w:t>建立公示制度</w:t>
      </w:r>
    </w:p>
    <w:p w:rsidR="0085375D" w:rsidRPr="008315B7" w:rsidRDefault="008315B7" w:rsidP="008315B7">
      <w:pPr>
        <w:ind w:firstLineChars="200" w:firstLine="592"/>
        <w:outlineLvl w:val="1"/>
        <w:rPr>
          <w:rFonts w:ascii="仿宋" w:eastAsia="仿宋" w:cs="仿宋_GB2312"/>
          <w:spacing w:val="-12"/>
          <w:sz w:val="32"/>
          <w:szCs w:val="32"/>
        </w:rPr>
      </w:pPr>
      <w:r>
        <w:rPr>
          <w:rFonts w:ascii="仿宋" w:eastAsia="仿宋" w:cs="仿宋_GB2312" w:hint="eastAsia"/>
          <w:spacing w:val="-12"/>
          <w:sz w:val="32"/>
          <w:szCs w:val="32"/>
        </w:rPr>
        <w:t>监管实施部门</w:t>
      </w:r>
      <w:r>
        <w:rPr>
          <w:rFonts w:ascii="仿宋" w:eastAsia="仿宋" w:hint="eastAsia"/>
          <w:spacing w:val="-12"/>
          <w:sz w:val="32"/>
          <w:szCs w:val="30"/>
        </w:rPr>
        <w:t>要严格落实举报必查，对于群众举报反映的问题，依法办理，按时反馈，</w:t>
      </w:r>
      <w:r>
        <w:rPr>
          <w:rFonts w:ascii="仿宋" w:eastAsia="仿宋" w:cs="仿宋_GB2312" w:hint="eastAsia"/>
          <w:spacing w:val="-12"/>
          <w:sz w:val="32"/>
          <w:szCs w:val="32"/>
        </w:rPr>
        <w:t>抄报相关部门</w:t>
      </w:r>
      <w:r>
        <w:rPr>
          <w:rFonts w:ascii="仿宋" w:eastAsia="仿宋" w:hint="eastAsia"/>
          <w:spacing w:val="-12"/>
          <w:sz w:val="32"/>
          <w:szCs w:val="30"/>
        </w:rPr>
        <w:t>。涉及其他部门的，及时移交相关部门处理，涉嫌犯罪的，移送司法机关依法追究刑事责任。对性质严重和社会影响恶劣的案件，应组织专门力量快查快办，坚决打击严重违反法律法规的行为。</w:t>
      </w:r>
      <w:r>
        <w:rPr>
          <w:rFonts w:ascii="仿宋" w:eastAsia="仿宋" w:hint="eastAsia"/>
          <w:bCs/>
          <w:spacing w:val="-12"/>
          <w:sz w:val="32"/>
          <w:szCs w:val="30"/>
        </w:rPr>
        <w:t>鼓励公众通过互联网、举报电话（</w:t>
      </w:r>
      <w:r>
        <w:rPr>
          <w:rFonts w:ascii="仿宋" w:eastAsia="仿宋" w:cs="宋体" w:hint="eastAsia"/>
          <w:kern w:val="0"/>
          <w:sz w:val="32"/>
          <w:szCs w:val="32"/>
        </w:rPr>
        <w:t>自贸委投诉监督电话：0592-5627116、</w:t>
      </w:r>
      <w:r>
        <w:rPr>
          <w:rFonts w:ascii="仿宋" w:eastAsia="仿宋" w:cs="宋体" w:hint="eastAsia"/>
          <w:spacing w:val="-4"/>
          <w:kern w:val="0"/>
          <w:sz w:val="32"/>
          <w:szCs w:val="32"/>
        </w:rPr>
        <w:t>市效能投诉中心网址：www.xn.xm.gov.cn/wyts/</w:t>
      </w:r>
      <w:r>
        <w:rPr>
          <w:rFonts w:ascii="仿宋" w:eastAsia="仿宋" w:hint="eastAsia"/>
          <w:bCs/>
          <w:spacing w:val="-12"/>
          <w:sz w:val="32"/>
          <w:szCs w:val="30"/>
        </w:rPr>
        <w:t>）、投诉信箱等各种方式</w:t>
      </w:r>
      <w:r>
        <w:rPr>
          <w:rFonts w:ascii="仿宋" w:eastAsia="仿宋" w:hint="eastAsia"/>
          <w:bCs/>
          <w:spacing w:val="-12"/>
          <w:sz w:val="32"/>
          <w:szCs w:val="30"/>
        </w:rPr>
        <w:lastRenderedPageBreak/>
        <w:t>反映问题，发挥社会公众和舆论的监督作用，为社会监督创造条件，形成监管合力。</w:t>
      </w:r>
    </w:p>
    <w:sectPr w:rsidR="0085375D" w:rsidRPr="008315B7">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5375D" w:rsidRDefault="0085375D" w:rsidP="008315B7">
      <w:r>
        <w:separator/>
      </w:r>
    </w:p>
  </w:endnote>
  <w:endnote w:type="continuationSeparator" w:id="1">
    <w:p w:rsidR="0085375D" w:rsidRDefault="0085375D" w:rsidP="008315B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方正小标宋_GBK">
    <w:altName w:val="宋体"/>
    <w:charset w:val="00"/>
    <w:family w:val="auto"/>
    <w:pitch w:val="variable"/>
    <w:sig w:usb0="00000000" w:usb1="00000000" w:usb2="00000000" w:usb3="00000000" w:csb0="00040001" w:csb1="00000000"/>
  </w:font>
  <w:font w:name="方正正纤黑简体">
    <w:altName w:val="黑体"/>
    <w:charset w:val="86"/>
    <w:family w:val="script"/>
    <w:pitch w:val="variable"/>
    <w:sig w:usb0="00000001" w:usb1="08000000" w:usb2="00000000" w:usb3="00000000" w:csb0="00040000"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5375D" w:rsidRDefault="0085375D" w:rsidP="008315B7">
      <w:r>
        <w:separator/>
      </w:r>
    </w:p>
  </w:footnote>
  <w:footnote w:type="continuationSeparator" w:id="1">
    <w:p w:rsidR="0085375D" w:rsidRDefault="0085375D" w:rsidP="008315B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891C840"/>
    <w:multiLevelType w:val="singleLevel"/>
    <w:tmpl w:val="641E3CC0"/>
    <w:lvl w:ilvl="0">
      <w:start w:val="3"/>
      <w:numFmt w:val="chineseCounting"/>
      <w:suff w:val="nothing"/>
      <w:lvlText w:val="%1、"/>
      <w:lvlJc w:val="left"/>
      <w:pPr>
        <w:tabs>
          <w:tab w:val="num" w:pos="0"/>
        </w:tabs>
        <w:ind w:left="0" w:firstLine="0"/>
      </w:pPr>
    </w:lvl>
  </w:abstractNum>
  <w:num w:numId="1">
    <w:abstractNumId w:val="0"/>
    <w:lvlOverride w:ilvl="0">
      <w:startOverride w:val="3"/>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8315B7"/>
    <w:rsid w:val="008315B7"/>
    <w:rsid w:val="0085375D"/>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8315B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8315B7"/>
    <w:rPr>
      <w:sz w:val="18"/>
      <w:szCs w:val="18"/>
    </w:rPr>
  </w:style>
  <w:style w:type="paragraph" w:styleId="a4">
    <w:name w:val="footer"/>
    <w:basedOn w:val="a"/>
    <w:link w:val="Char0"/>
    <w:semiHidden/>
    <w:unhideWhenUsed/>
    <w:rsid w:val="008315B7"/>
    <w:pPr>
      <w:tabs>
        <w:tab w:val="center" w:pos="4153"/>
        <w:tab w:val="right" w:pos="8306"/>
      </w:tabs>
      <w:snapToGrid w:val="0"/>
      <w:jc w:val="left"/>
    </w:pPr>
    <w:rPr>
      <w:sz w:val="18"/>
      <w:szCs w:val="18"/>
    </w:rPr>
  </w:style>
  <w:style w:type="character" w:customStyle="1" w:styleId="Char0">
    <w:name w:val="页脚 Char"/>
    <w:basedOn w:val="a0"/>
    <w:link w:val="a4"/>
    <w:semiHidden/>
    <w:rsid w:val="008315B7"/>
    <w:rPr>
      <w:sz w:val="18"/>
      <w:szCs w:val="18"/>
    </w:rPr>
  </w:style>
  <w:style w:type="paragraph" w:customStyle="1" w:styleId="a5">
    <w:name w:val="字母编号列项（一级）"/>
    <w:next w:val="a4"/>
    <w:rsid w:val="008315B7"/>
    <w:pPr>
      <w:tabs>
        <w:tab w:val="num" w:pos="360"/>
        <w:tab w:val="left" w:pos="840"/>
      </w:tabs>
      <w:jc w:val="both"/>
    </w:pPr>
    <w:rPr>
      <w:rFonts w:ascii="宋体" w:eastAsia="宋体" w:hAnsi="Times New Roman" w:cs="Times New Roman"/>
      <w:kern w:val="0"/>
      <w:szCs w:val="20"/>
    </w:rPr>
  </w:style>
  <w:style w:type="character" w:customStyle="1" w:styleId="font141">
    <w:name w:val="font141"/>
    <w:rsid w:val="008315B7"/>
    <w:rPr>
      <w:sz w:val="21"/>
      <w:szCs w:val="21"/>
    </w:rPr>
  </w:style>
</w:styles>
</file>

<file path=word/webSettings.xml><?xml version="1.0" encoding="utf-8"?>
<w:webSettings xmlns:r="http://schemas.openxmlformats.org/officeDocument/2006/relationships" xmlns:w="http://schemas.openxmlformats.org/wordprocessingml/2006/main">
  <w:divs>
    <w:div w:id="7238719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11</Pages>
  <Words>714</Words>
  <Characters>4072</Characters>
  <Application>Microsoft Office Word</Application>
  <DocSecurity>0</DocSecurity>
  <Lines>33</Lines>
  <Paragraphs>9</Paragraphs>
  <ScaleCrop>false</ScaleCrop>
  <Company>XM</Company>
  <LinksUpToDate>false</LinksUpToDate>
  <CharactersWithSpaces>4777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高继新</dc:creator>
  <cp:keywords/>
  <dc:description/>
  <cp:lastModifiedBy>高继新</cp:lastModifiedBy>
  <cp:revision>2</cp:revision>
  <dcterms:created xsi:type="dcterms:W3CDTF">2020-01-21T02:22:00Z</dcterms:created>
  <dcterms:modified xsi:type="dcterms:W3CDTF">2020-01-21T02:23:00Z</dcterms:modified>
</cp:coreProperties>
</file>