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BA" w:rsidRDefault="00EA4DBA" w:rsidP="00EA4DBA">
      <w:pPr>
        <w:adjustRightInd w:val="0"/>
        <w:snapToGrid w:val="0"/>
        <w:spacing w:line="480" w:lineRule="exac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附件3</w:t>
      </w:r>
    </w:p>
    <w:p w:rsidR="00EA4DBA" w:rsidRDefault="00EA4DBA" w:rsidP="00EA4DBA">
      <w:pPr>
        <w:adjustRightInd w:val="0"/>
        <w:snapToGrid w:val="0"/>
        <w:spacing w:line="480" w:lineRule="exact"/>
        <w:rPr>
          <w:rFonts w:hint="eastAsia"/>
        </w:rPr>
      </w:pPr>
    </w:p>
    <w:p w:rsidR="00EA4DBA" w:rsidRDefault="00EA4DBA" w:rsidP="00EA4DBA">
      <w:pPr>
        <w:adjustRightInd w:val="0"/>
        <w:snapToGrid w:val="0"/>
        <w:spacing w:beforeLines="65" w:line="2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第二十届澳门国际贸易投资展览会简介</w:t>
      </w:r>
    </w:p>
    <w:p w:rsidR="00EA4DBA" w:rsidRDefault="00EA4DBA" w:rsidP="00EA4DBA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:rsidR="00EA4DBA" w:rsidRDefault="00EA4DBA" w:rsidP="00EA4DBA">
      <w:pPr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hint="eastAsia"/>
        </w:rPr>
        <w:t xml:space="preserve">      </w:t>
      </w:r>
      <w:r>
        <w:rPr>
          <w:rFonts w:ascii="仿宋_GB2312" w:eastAsia="仿宋_GB2312" w:hAnsi="宋体" w:cs="宋体" w:hint="eastAsia"/>
          <w:sz w:val="30"/>
          <w:szCs w:val="30"/>
        </w:rPr>
        <w:t>“澳门国际贸易投资展览会”（以下简称“ MIF”）是澳门贸易投资促进局主办，世界投资促进机构协会（WAIPA）作为特邀支持机构，十五家澳门、内地与香港经贸部门及商协会协办，并由澳门会议展览业协会、澳门展贸协会、澳门广告商会共同承办，是澳门首个荣获国际展览业协会（UFI）认证的展会，也是本澳规格最高、规模最大的年度国际性经贸盛事之一，汇聚了来自50多个国家及地区的经贸代表团莅澳参展参会。“第二十届澳门国际贸易投资展览会”（以下简称“20th MIF”</w:t>
      </w:r>
      <w:r>
        <w:rPr>
          <w:rFonts w:ascii="仿宋_GB2312" w:eastAsia="仿宋_GB2312" w:hAnsi="宋体" w:cs="宋体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sz w:val="30"/>
          <w:szCs w:val="30"/>
        </w:rPr>
        <w:t>定于2015年10月22至25日在澳门威尼斯人度假村酒店会展中心举行。</w:t>
      </w:r>
    </w:p>
    <w:p w:rsidR="00EA4DBA" w:rsidRDefault="00EA4DBA" w:rsidP="00EA4DBA">
      <w:pPr>
        <w:ind w:firstLineChars="300" w:firstLine="9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MIF经过十九年的不断创新发展，现已成为澳门本地「品牌展会」，对本澳经济的拉动成效日益显著，通过展会引入的高新技术、资金和人才所产生的技术扩散，促进了本地旅游休闲产业、制造业、会展产业、文化创意产业和其他高新技术行业的技术进步和产业升级，为本地中小企业和海内外企业寻找到了更多的商机。同时作为区域商贸投资服务，发挥了中国与葡语国家经贸合作服务的重要平台作用，成为中国内地，尤其是泛珠三角地区与葡语国家、欧盟及国际间的紧密联系之桥梁。</w:t>
      </w:r>
    </w:p>
    <w:p w:rsidR="00EA4DBA" w:rsidRDefault="00EA4DBA" w:rsidP="00EA4DBA">
      <w:pPr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　　 “20th MIF”以「促进合作 共创商机」为主题，展会内容丰富，展览面积逾3万平方米。大会将设有多个专题展区、主题</w:t>
      </w:r>
      <w:r>
        <w:rPr>
          <w:rFonts w:ascii="仿宋_GB2312" w:eastAsia="仿宋_GB2312" w:hAnsi="宋体" w:cs="宋体" w:hint="eastAsia"/>
          <w:sz w:val="30"/>
          <w:szCs w:val="30"/>
        </w:rPr>
        <w:lastRenderedPageBreak/>
        <w:t>商品展区、中国内地省市展区、海外国家展馆，增设葡语食品馆及中医药保健暨养生馆等。展览范围包括：海内外投资环境及投资项目、文化创意产业、食品与酒类、时装设计、保健养生、投资金融理财、数码摄影设备、中小企业产品展销等。其中，展会将特别为推介澳门建设葡语国家中小企业商贸服务中心、食品集散中心和中葡经贸合作会展中心的各项有利条件，设置葡语国家专题展馆，举办专场对接洽谈活动等，协助海内外工商企业界以澳门作为平台，与葡语国家企业开展食品、会展等多方面合作。</w:t>
      </w:r>
    </w:p>
    <w:p w:rsidR="00EA4DBA" w:rsidRDefault="00EA4DBA" w:rsidP="00EA4DBA">
      <w:pPr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　　 “20th MIF”将透过展览、推介会、商业配对、洽谈会等不同形式的活动，加强宣传中国内地及各国的投资环境、投资项目、服务、技术，以及特色商品，为客商开拓更多投资贸易商机。</w:t>
      </w:r>
    </w:p>
    <w:p w:rsidR="001E5C63" w:rsidRPr="00EA4DBA" w:rsidRDefault="001E5C63"/>
    <w:sectPr w:rsidR="001E5C63" w:rsidRPr="00EA4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63" w:rsidRDefault="001E5C63" w:rsidP="00EA4DBA">
      <w:r>
        <w:separator/>
      </w:r>
    </w:p>
  </w:endnote>
  <w:endnote w:type="continuationSeparator" w:id="1">
    <w:p w:rsidR="001E5C63" w:rsidRDefault="001E5C63" w:rsidP="00EA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63" w:rsidRDefault="001E5C63" w:rsidP="00EA4DBA">
      <w:r>
        <w:separator/>
      </w:r>
    </w:p>
  </w:footnote>
  <w:footnote w:type="continuationSeparator" w:id="1">
    <w:p w:rsidR="001E5C63" w:rsidRDefault="001E5C63" w:rsidP="00EA4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DBA"/>
    <w:rsid w:val="001E5C63"/>
    <w:rsid w:val="00EA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D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2015-08-18T01:44:00Z</dcterms:created>
  <dcterms:modified xsi:type="dcterms:W3CDTF">2015-08-18T01:45:00Z</dcterms:modified>
</cp:coreProperties>
</file>