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right="0" w:rightChars="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right="0" w:rightChars="0" w:firstLine="1200" w:firstLineChars="300"/>
        <w:jc w:val="both"/>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2022年市场体系建设项目申报指南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一、支持方向</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楷体_GB2312" w:hAnsi="楷体_GB2312" w:eastAsia="楷体_GB2312" w:cs="楷体_GB2312"/>
          <w:b/>
          <w:bCs/>
          <w:color w:val="000000"/>
          <w:spacing w:val="0"/>
          <w:kern w:val="21"/>
          <w:position w:val="0"/>
          <w:sz w:val="32"/>
          <w:szCs w:val="32"/>
          <w:lang w:eastAsia="zh-CN"/>
        </w:rPr>
      </w:pPr>
      <w:r>
        <w:rPr>
          <w:rFonts w:hint="eastAsia" w:ascii="楷体_GB2312" w:hAnsi="楷体_GB2312" w:eastAsia="楷体_GB2312" w:cs="楷体_GB2312"/>
          <w:b/>
          <w:bCs/>
          <w:color w:val="000000"/>
          <w:spacing w:val="0"/>
          <w:kern w:val="21"/>
          <w:position w:val="0"/>
          <w:sz w:val="32"/>
          <w:szCs w:val="32"/>
          <w:lang w:eastAsia="zh-CN"/>
        </w:rPr>
        <w:t>（一）完善农产品市场网络</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eastAsia="zh-CN"/>
        </w:rPr>
      </w:pPr>
      <w:r>
        <w:rPr>
          <w:rFonts w:hint="eastAsia" w:ascii="仿宋_GB2312" w:hAnsi="宋体" w:eastAsia="仿宋_GB2312" w:cs="宋体"/>
          <w:color w:val="000000"/>
          <w:spacing w:val="0"/>
          <w:kern w:val="21"/>
          <w:position w:val="0"/>
          <w:sz w:val="32"/>
          <w:szCs w:val="32"/>
          <w:lang w:val="en-US" w:eastAsia="zh-CN"/>
        </w:rPr>
        <w:t>1.</w:t>
      </w:r>
      <w:r>
        <w:rPr>
          <w:rFonts w:hint="eastAsia" w:ascii="仿宋_GB2312" w:hAnsi="宋体" w:eastAsia="仿宋_GB2312" w:cs="宋体"/>
          <w:color w:val="000000"/>
          <w:spacing w:val="0"/>
          <w:kern w:val="21"/>
          <w:position w:val="0"/>
          <w:sz w:val="32"/>
          <w:szCs w:val="32"/>
          <w:lang w:eastAsia="zh-CN"/>
        </w:rPr>
        <w:t>支持农产品市场（包含农产品批发市场、农贸市场、菜市场等）建设和改造提升。</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eastAsia="zh-CN"/>
        </w:rPr>
      </w:pPr>
      <w:r>
        <w:rPr>
          <w:rFonts w:hint="eastAsia" w:ascii="仿宋_GB2312" w:hAnsi="宋体" w:eastAsia="仿宋_GB2312" w:cs="宋体"/>
          <w:color w:val="000000"/>
          <w:spacing w:val="0"/>
          <w:kern w:val="21"/>
          <w:position w:val="0"/>
          <w:sz w:val="32"/>
          <w:szCs w:val="32"/>
          <w:lang w:val="en-US" w:eastAsia="zh-CN"/>
        </w:rPr>
        <w:t>2.</w:t>
      </w:r>
      <w:r>
        <w:rPr>
          <w:rFonts w:hint="eastAsia" w:ascii="仿宋_GB2312" w:hAnsi="宋体" w:eastAsia="仿宋_GB2312" w:cs="宋体"/>
          <w:color w:val="000000"/>
          <w:spacing w:val="0"/>
          <w:kern w:val="21"/>
          <w:position w:val="0"/>
          <w:sz w:val="32"/>
          <w:szCs w:val="32"/>
          <w:lang w:eastAsia="zh-CN"/>
        </w:rPr>
        <w:t>支持农产品批发市场冷链流通基础设施改造升级，支持销地农产品流通企业、冷链物流企业等改扩建冷链集配中心和低温配送中心，支持连锁商超、农贸市场、菜市场、生鲜电商等流通企业完善冷库等终端冷链物流设施。</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楷体_GB2312" w:hAnsi="楷体_GB2312" w:eastAsia="楷体_GB2312" w:cs="楷体_GB2312"/>
          <w:b/>
          <w:bCs/>
          <w:color w:val="000000"/>
          <w:spacing w:val="0"/>
          <w:kern w:val="21"/>
          <w:position w:val="0"/>
          <w:sz w:val="32"/>
          <w:szCs w:val="32"/>
          <w:lang w:eastAsia="zh-CN"/>
        </w:rPr>
      </w:pPr>
      <w:r>
        <w:rPr>
          <w:rFonts w:hint="eastAsia" w:ascii="楷体_GB2312" w:hAnsi="楷体_GB2312" w:eastAsia="楷体_GB2312" w:cs="楷体_GB2312"/>
          <w:b/>
          <w:bCs/>
          <w:color w:val="000000"/>
          <w:spacing w:val="0"/>
          <w:kern w:val="21"/>
          <w:position w:val="0"/>
          <w:sz w:val="32"/>
          <w:szCs w:val="32"/>
          <w:lang w:eastAsia="zh-CN"/>
        </w:rPr>
        <w:t>（二）培育城市副食品重点调控基地</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eastAsia="zh-CN"/>
        </w:rPr>
      </w:pPr>
      <w:r>
        <w:rPr>
          <w:rFonts w:hint="eastAsia" w:ascii="仿宋_GB2312" w:hAnsi="宋体" w:eastAsia="仿宋_GB2312" w:cs="宋体"/>
          <w:color w:val="000000"/>
          <w:spacing w:val="0"/>
          <w:kern w:val="21"/>
          <w:position w:val="0"/>
          <w:sz w:val="32"/>
          <w:szCs w:val="32"/>
          <w:lang w:eastAsia="zh-CN"/>
        </w:rPr>
        <w:t>支持各地新认定一批省级城市副食品重点调控基地。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二、支持对象</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宋体" w:eastAsia="仿宋_GB2312" w:cs="宋体"/>
          <w:color w:val="000000"/>
          <w:spacing w:val="0"/>
          <w:kern w:val="21"/>
          <w:position w:val="0"/>
          <w:sz w:val="32"/>
          <w:szCs w:val="32"/>
          <w:lang w:val="en-US" w:eastAsia="zh-CN"/>
        </w:rPr>
      </w:pPr>
      <w:r>
        <w:rPr>
          <w:rFonts w:hint="eastAsia" w:ascii="楷体_GB2312" w:hAnsi="楷体_GB2312" w:eastAsia="楷体_GB2312" w:cs="楷体_GB2312"/>
          <w:b/>
          <w:bCs/>
          <w:color w:val="000000"/>
          <w:spacing w:val="0"/>
          <w:kern w:val="21"/>
          <w:position w:val="0"/>
          <w:sz w:val="32"/>
          <w:szCs w:val="32"/>
          <w:lang w:eastAsia="zh-CN"/>
        </w:rPr>
        <w:t>（一）农产品市场网络建设改造项目。</w:t>
      </w:r>
      <w:r>
        <w:rPr>
          <w:rFonts w:hint="eastAsia" w:ascii="仿宋_GB2312" w:hAnsi="宋体" w:eastAsia="仿宋_GB2312" w:cs="宋体"/>
          <w:color w:val="000000"/>
          <w:spacing w:val="0"/>
          <w:kern w:val="21"/>
          <w:position w:val="0"/>
          <w:sz w:val="32"/>
          <w:szCs w:val="32"/>
          <w:lang w:val="en-US" w:eastAsia="zh-CN"/>
        </w:rPr>
        <w:t>2021年7月1日至2022年6月30日期间建设改造投入达到一定规模且在运营。申报项目投入门槛由各设区市（含平潭，下同）各自确定，各设区市应对革命老区县（市、区）给予倾斜支持，申报项目投入门槛降低50%。</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2" w:firstLineChars="200"/>
        <w:jc w:val="both"/>
        <w:textAlignment w:val="auto"/>
        <w:outlineLvl w:val="9"/>
        <w:rPr>
          <w:rFonts w:hint="default" w:ascii="仿宋_GB2312" w:hAnsi="宋体" w:eastAsia="仿宋_GB2312" w:cs="宋体"/>
          <w:color w:val="000000"/>
          <w:spacing w:val="0"/>
          <w:kern w:val="21"/>
          <w:position w:val="0"/>
          <w:sz w:val="32"/>
          <w:szCs w:val="32"/>
          <w:lang w:val="en-US" w:eastAsia="zh-CN"/>
        </w:rPr>
      </w:pPr>
      <w:r>
        <w:rPr>
          <w:rFonts w:hint="eastAsia" w:ascii="楷体_GB2312" w:hAnsi="楷体_GB2312" w:eastAsia="楷体_GB2312" w:cs="楷体_GB2312"/>
          <w:b/>
          <w:bCs/>
          <w:color w:val="000000"/>
          <w:spacing w:val="0"/>
          <w:kern w:val="21"/>
          <w:position w:val="0"/>
          <w:sz w:val="32"/>
          <w:szCs w:val="32"/>
          <w:lang w:val="en-US" w:eastAsia="zh-CN"/>
        </w:rPr>
        <w:t>（二）城市副食品重点调控基地。</w:t>
      </w:r>
      <w:r>
        <w:rPr>
          <w:rFonts w:hint="eastAsia" w:ascii="仿宋_GB2312" w:hAnsi="宋体" w:eastAsia="仿宋_GB2312" w:cs="宋体"/>
          <w:color w:val="000000"/>
          <w:spacing w:val="0"/>
          <w:kern w:val="21"/>
          <w:position w:val="0"/>
          <w:sz w:val="32"/>
          <w:szCs w:val="32"/>
          <w:lang w:val="en-US" w:eastAsia="zh-CN"/>
        </w:rPr>
        <w:t>各设区市对协议期内的城市副食品调控基地（不含2020年、2021年已认定的重点调控基地），按照不超过30%的比例评选重点调控基地，综合考虑基地规模、品牌特色、冷链系统、直营店、市场保供能力、产销数据报送等因素，择优评选在“两节”“两会”以及应对突发事件期间对市场保供做出突出贡献的企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三、支持标准</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楷体_GB2312" w:hAnsi="楷体_GB2312" w:eastAsia="楷体_GB2312" w:cs="楷体_GB2312"/>
          <w:b/>
          <w:bCs/>
          <w:color w:val="000000"/>
          <w:spacing w:val="0"/>
          <w:kern w:val="21"/>
          <w:position w:val="0"/>
          <w:sz w:val="32"/>
          <w:szCs w:val="32"/>
          <w:lang w:val="en-US" w:eastAsia="zh-CN"/>
        </w:rPr>
      </w:pPr>
      <w:r>
        <w:rPr>
          <w:rFonts w:hint="eastAsia" w:ascii="楷体_GB2312" w:hAnsi="楷体_GB2312" w:eastAsia="楷体_GB2312" w:cs="楷体_GB2312"/>
          <w:b/>
          <w:bCs/>
          <w:color w:val="000000"/>
          <w:spacing w:val="0"/>
          <w:kern w:val="21"/>
          <w:position w:val="0"/>
          <w:sz w:val="32"/>
          <w:szCs w:val="32"/>
          <w:lang w:val="en-US" w:eastAsia="zh-CN"/>
        </w:rPr>
        <w:t>（一）农产品市场网络建设改造项目</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val="en-US" w:eastAsia="zh-CN"/>
        </w:rPr>
      </w:pPr>
      <w:r>
        <w:rPr>
          <w:rFonts w:hint="eastAsia" w:ascii="仿宋_GB2312" w:hAnsi="宋体" w:eastAsia="仿宋_GB2312" w:cs="宋体"/>
          <w:color w:val="000000"/>
          <w:spacing w:val="0"/>
          <w:kern w:val="21"/>
          <w:position w:val="0"/>
          <w:sz w:val="32"/>
          <w:szCs w:val="32"/>
          <w:lang w:val="en-US" w:eastAsia="zh-CN"/>
        </w:rPr>
        <w:t>该项资金采取因素法分配下达各设区市。按2021年7月1日至2022年6月30日期间实际投入（不含税，不含不动产购置、租赁费用，以及人员经费、水电费等经常性开支）给予最高50%补助，单个项目不超过150万元。</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楷体_GB2312" w:hAnsi="楷体_GB2312" w:eastAsia="楷体_GB2312" w:cs="楷体_GB2312"/>
          <w:b/>
          <w:bCs/>
          <w:color w:val="000000"/>
          <w:spacing w:val="0"/>
          <w:kern w:val="21"/>
          <w:position w:val="0"/>
          <w:sz w:val="32"/>
          <w:szCs w:val="32"/>
          <w:lang w:val="en-US" w:eastAsia="zh-CN"/>
        </w:rPr>
      </w:pPr>
      <w:r>
        <w:rPr>
          <w:rFonts w:hint="eastAsia" w:ascii="楷体_GB2312" w:hAnsi="楷体_GB2312" w:eastAsia="楷体_GB2312" w:cs="楷体_GB2312"/>
          <w:b/>
          <w:bCs/>
          <w:color w:val="000000"/>
          <w:spacing w:val="0"/>
          <w:kern w:val="21"/>
          <w:position w:val="0"/>
          <w:sz w:val="32"/>
          <w:szCs w:val="32"/>
          <w:lang w:val="en-US" w:eastAsia="zh-CN"/>
        </w:rPr>
        <w:t>（二）城市副食品重点调控基地</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val="en" w:eastAsia="zh-CN"/>
        </w:rPr>
      </w:pPr>
      <w:r>
        <w:rPr>
          <w:rFonts w:hint="eastAsia" w:ascii="仿宋_GB2312" w:hAnsi="宋体" w:eastAsia="仿宋_GB2312" w:cs="宋体"/>
          <w:color w:val="000000"/>
          <w:spacing w:val="0"/>
          <w:kern w:val="21"/>
          <w:position w:val="0"/>
          <w:sz w:val="32"/>
          <w:szCs w:val="32"/>
          <w:lang w:val="en" w:eastAsia="zh-CN"/>
        </w:rPr>
        <w:t>该项资金采取因素法分配下达各设区市。每个重点调控基地给予最高30万元一次性奖励。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四、申报条件、材料、程序</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val="en-US" w:eastAsia="zh-CN"/>
        </w:rPr>
      </w:pPr>
      <w:r>
        <w:rPr>
          <w:rFonts w:hint="eastAsia" w:ascii="仿宋_GB2312" w:hAnsi="宋体" w:eastAsia="仿宋_GB2312" w:cs="宋体"/>
          <w:color w:val="000000"/>
          <w:spacing w:val="0"/>
          <w:kern w:val="21"/>
          <w:position w:val="0"/>
          <w:sz w:val="32"/>
          <w:szCs w:val="32"/>
          <w:lang w:val="en-US" w:eastAsia="zh-CN"/>
        </w:rPr>
        <w:t>由各设区市各自按规定确定。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pStyle w:val="6"/>
        <w:keepNext w:val="0"/>
        <w:keepLines w:val="0"/>
        <w:pageBreakBefore w:val="0"/>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val="en-US" w:eastAsia="zh-CN"/>
        </w:rPr>
      </w:pPr>
      <w:r>
        <w:rPr>
          <w:rFonts w:hint="eastAsia" w:ascii="仿宋_GB2312" w:hAnsi="宋体" w:eastAsia="仿宋_GB2312" w:cs="宋体"/>
          <w:color w:val="000000"/>
          <w:spacing w:val="0"/>
          <w:kern w:val="21"/>
          <w:position w:val="0"/>
          <w:sz w:val="32"/>
          <w:szCs w:val="32"/>
          <w:lang w:val="en-US" w:eastAsia="zh-CN"/>
        </w:rPr>
        <w:t>获得中央财政县域商业建设行动补助资金的农产品市场网络项目不得重复支持。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宋体"/>
          <w:color w:val="000000"/>
          <w:spacing w:val="0"/>
          <w:kern w:val="21"/>
          <w:position w:val="0"/>
          <w:sz w:val="32"/>
          <w:szCs w:val="32"/>
          <w:lang w:val="en-US" w:eastAsia="zh-CN"/>
        </w:rPr>
      </w:pPr>
      <w:r>
        <w:rPr>
          <w:rFonts w:hint="eastAsia" w:ascii="仿宋_GB2312" w:hAnsi="宋体" w:eastAsia="仿宋_GB2312" w:cs="宋体"/>
          <w:color w:val="000000"/>
          <w:spacing w:val="0"/>
          <w:kern w:val="21"/>
          <w:position w:val="0"/>
          <w:sz w:val="32"/>
          <w:szCs w:val="32"/>
          <w:lang w:val="en-US" w:eastAsia="zh-CN"/>
        </w:rPr>
        <w:t>1.</w:t>
      </w:r>
      <w:r>
        <w:rPr>
          <w:rFonts w:hint="eastAsia" w:ascii="仿宋_GB2312" w:hAnsi="宋体" w:eastAsia="仿宋_GB2312" w:cs="宋体"/>
          <w:color w:val="000000"/>
          <w:spacing w:val="0"/>
          <w:kern w:val="21"/>
          <w:position w:val="0"/>
          <w:sz w:val="32"/>
          <w:szCs w:val="32"/>
          <w:lang w:eastAsia="zh-CN"/>
        </w:rPr>
        <w:t>农产品市场和副食品调控基地项目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color w:val="000000"/>
          <w:spacing w:val="0"/>
          <w:kern w:val="21"/>
          <w:position w:val="0"/>
          <w:sz w:val="32"/>
          <w:szCs w:val="32"/>
          <w:lang w:eastAsia="zh-CN"/>
        </w:rPr>
      </w:pPr>
      <w:r>
        <w:rPr>
          <w:rFonts w:hint="eastAsia" w:ascii="仿宋_GB2312" w:hAnsi="宋体" w:eastAsia="仿宋_GB2312" w:cs="宋体"/>
          <w:color w:val="000000"/>
          <w:spacing w:val="0"/>
          <w:kern w:val="21"/>
          <w:position w:val="0"/>
          <w:sz w:val="32"/>
          <w:szCs w:val="32"/>
          <w:lang w:eastAsia="zh-CN"/>
        </w:rPr>
        <w:t>联系人：陈剑云，电话：0591-87816917</w:t>
      </w:r>
    </w:p>
    <w:p>
      <w:pPr>
        <w:pStyle w:val="6"/>
        <w:keepNext w:val="0"/>
        <w:keepLines w:val="0"/>
        <w:pageBreakBefore w:val="0"/>
        <w:widowControl w:val="0"/>
        <w:tabs>
          <w:tab w:val="left" w:pos="916"/>
          <w:tab w:val="left" w:pos="1832"/>
          <w:tab w:val="left" w:pos="2748"/>
          <w:tab w:val="left" w:pos="31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eastAsia="zh-CN"/>
        </w:rPr>
      </w:pPr>
      <w:r>
        <w:rPr>
          <w:rFonts w:hint="eastAsia" w:ascii="仿宋_GB2312" w:hAnsi="宋体" w:eastAsia="仿宋_GB2312" w:cs="宋体"/>
          <w:color w:val="000000"/>
          <w:spacing w:val="0"/>
          <w:kern w:val="21"/>
          <w:position w:val="0"/>
          <w:sz w:val="32"/>
          <w:szCs w:val="32"/>
          <w:lang w:val="en-US" w:eastAsia="zh-CN"/>
        </w:rPr>
        <w:t>2.</w:t>
      </w:r>
      <w:r>
        <w:rPr>
          <w:rFonts w:hint="eastAsia" w:ascii="仿宋_GB2312" w:hAnsi="宋体" w:eastAsia="仿宋_GB2312" w:cs="宋体"/>
          <w:color w:val="000000"/>
          <w:spacing w:val="0"/>
          <w:kern w:val="21"/>
          <w:position w:val="0"/>
          <w:sz w:val="32"/>
          <w:szCs w:val="32"/>
          <w:lang w:eastAsia="zh-CN"/>
        </w:rPr>
        <w:t>冷链设施项目</w:t>
      </w:r>
    </w:p>
    <w:p>
      <w:pPr>
        <w:pStyle w:val="6"/>
        <w:keepNext w:val="0"/>
        <w:keepLines w:val="0"/>
        <w:pageBreakBefore w:val="0"/>
        <w:widowControl w:val="0"/>
        <w:tabs>
          <w:tab w:val="left" w:pos="916"/>
          <w:tab w:val="left" w:pos="1832"/>
          <w:tab w:val="left" w:pos="2748"/>
          <w:tab w:val="left" w:pos="31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cs="宋体"/>
          <w:color w:val="000000"/>
          <w:spacing w:val="0"/>
          <w:kern w:val="21"/>
          <w:position w:val="0"/>
          <w:sz w:val="32"/>
          <w:szCs w:val="32"/>
          <w:lang w:val="en-US" w:eastAsia="zh-CN"/>
        </w:rPr>
      </w:pPr>
      <w:r>
        <w:rPr>
          <w:rFonts w:hint="eastAsia" w:ascii="仿宋_GB2312" w:hAnsi="宋体" w:eastAsia="仿宋_GB2312" w:cs="宋体"/>
          <w:color w:val="000000"/>
          <w:spacing w:val="0"/>
          <w:kern w:val="21"/>
          <w:position w:val="0"/>
          <w:sz w:val="32"/>
          <w:szCs w:val="32"/>
          <w:lang w:eastAsia="zh-CN"/>
        </w:rPr>
        <w:t>联系人：唐慧琴，电话：</w:t>
      </w:r>
      <w:bookmarkStart w:id="0" w:name="_GoBack"/>
      <w:bookmarkEnd w:id="0"/>
      <w:r>
        <w:rPr>
          <w:rFonts w:hint="eastAsia" w:ascii="仿宋_GB2312" w:hAnsi="宋体" w:eastAsia="仿宋_GB2312" w:cs="宋体"/>
          <w:color w:val="000000"/>
          <w:spacing w:val="0"/>
          <w:kern w:val="21"/>
          <w:position w:val="0"/>
          <w:sz w:val="32"/>
          <w:szCs w:val="32"/>
          <w:lang w:val="en-US" w:eastAsia="zh-CN"/>
        </w:rPr>
        <w:t>0591-</w:t>
      </w:r>
      <w:r>
        <w:rPr>
          <w:rFonts w:hint="eastAsia" w:ascii="仿宋_GB2312" w:hAnsi="宋体" w:eastAsia="仿宋_GB2312" w:cs="宋体"/>
          <w:color w:val="000000"/>
          <w:spacing w:val="0"/>
          <w:kern w:val="21"/>
          <w:position w:val="0"/>
          <w:sz w:val="32"/>
          <w:szCs w:val="32"/>
          <w:lang w:eastAsia="zh-CN"/>
        </w:rPr>
        <w:t>87270203</w:t>
      </w:r>
    </w:p>
    <w:sectPr>
      <w:footerReference r:id="rId4" w:type="first"/>
      <w:footerReference r:id="rId3" w:type="default"/>
      <w:pgSz w:w="11906" w:h="16838"/>
      <w:pgMar w:top="1440" w:right="1587" w:bottom="1440" w:left="1587"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704020202020204"/>
    <w:charset w:val="00"/>
    <w:family w:val="auto"/>
    <w:pitch w:val="default"/>
    <w:sig w:usb0="E0002AFF" w:usb1="C0007843" w:usb2="00000009" w:usb3="00000000" w:csb0="4000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D3B9E"/>
    <w:rsid w:val="0B09567A"/>
    <w:rsid w:val="394150DF"/>
    <w:rsid w:val="398D3B9E"/>
    <w:rsid w:val="3D0B151D"/>
    <w:rsid w:val="453F22BB"/>
    <w:rsid w:val="558028B7"/>
    <w:rsid w:val="56DB0EE8"/>
    <w:rsid w:val="5D64FE39"/>
    <w:rsid w:val="5DE772B6"/>
    <w:rsid w:val="727C2FA0"/>
    <w:rsid w:val="73415B01"/>
    <w:rsid w:val="77E98507"/>
    <w:rsid w:val="78993EE6"/>
    <w:rsid w:val="D9B96639"/>
    <w:rsid w:val="DE7F6B79"/>
    <w:rsid w:val="FF7BF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w:qFormat/>
    <w:uiPriority w:val="0"/>
    <w:pPr>
      <w:widowControl w:val="0"/>
      <w:jc w:val="both"/>
    </w:pPr>
    <w:rPr>
      <w:rFonts w:ascii="Calibri" w:hAnsi="Calibri" w:eastAsia="宋体" w:cs="黑体"/>
      <w:kern w:val="2"/>
      <w:sz w:val="21"/>
      <w:szCs w:val="22"/>
      <w:lang w:val="en-US" w:eastAsia="zh-CN"/>
    </w:rPr>
  </w:style>
  <w:style w:type="paragraph" w:customStyle="1" w:styleId="7">
    <w:name w:val="页眉 New"/>
    <w:qFormat/>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paragraph" w:customStyle="1" w:styleId="8">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9">
    <w:name w:val="页脚 New"/>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character" w:customStyle="1" w:styleId="10">
    <w:name w:val="页码 New"/>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Words>
  <Characters>8</Characters>
  <Lines>0</Lines>
  <Paragraphs>0</Paragraphs>
  <TotalTime>0</TotalTime>
  <ScaleCrop>false</ScaleCrop>
  <LinksUpToDate>false</LinksUpToDate>
  <CharactersWithSpaces>10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2022-06-22T00:23:00Z</dcterms:created>
  <dc:creator>XieZh</dc:creator>
  <cp:lastModifiedBy>吴雅燕</cp:lastModifiedBy>
  <cp:lastPrinted>2022-06-29T09:39:11Z</cp:lastPrinted>
  <dcterms:modified xsi:type="dcterms:W3CDTF">2022-06-29T09:40:30Z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