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napToGrid w:val="0"/>
        <w:spacing w:line="600" w:lineRule="exact"/>
        <w:jc w:val="both"/>
        <w:rPr>
          <w:rFonts w:hint="eastAsia" w:ascii="楷体_GB2312" w:hAnsi="楷体" w:eastAsia="楷体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pStyle w:val="6"/>
        <w:shd w:val="clear" w:color="auto" w:fill="FFFFFF"/>
        <w:snapToGrid w:val="0"/>
        <w:spacing w:line="600" w:lineRule="exact"/>
        <w:jc w:val="both"/>
        <w:rPr>
          <w:rFonts w:hint="default" w:ascii="楷体_GB2312" w:hAnsi="楷体" w:eastAsia="楷体_GB2312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pStyle w:val="6"/>
        <w:shd w:val="clear" w:color="auto" w:fill="FFFFFF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福建商务新媒体矩阵运行技术及推广服务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ascii="微软雅黑" w:hAnsi="微软雅黑" w:eastAsia="微软雅黑" w:cs="微软雅黑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80" w:lineRule="exact"/>
        <w:ind w:firstLine="720" w:firstLineChars="200"/>
        <w:textAlignment w:val="auto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一、服务内容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pacing w:line="580" w:lineRule="exact"/>
        <w:ind w:firstLineChars="0"/>
        <w:textAlignment w:val="auto"/>
        <w:rPr>
          <w:rFonts w:ascii="楷体_GB2312" w:hAnsi="楷体_GB2312" w:eastAsia="楷体_GB2312" w:cs="楷体_GB2312"/>
          <w:b/>
          <w:color w:val="auto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color w:val="auto"/>
          <w:sz w:val="36"/>
          <w:szCs w:val="36"/>
        </w:rPr>
        <w:t>福建商务新媒体宣传信息联络工作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rFonts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主要包括组织专岗采编人员，负责福建商务新媒体相关的信息联络及收集工作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服务期内至少安排3名专职编辑岗位驻点办公，并确保人员7*24小时待命，随时响应工作需求。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pacing w:line="580" w:lineRule="exact"/>
        <w:ind w:firstLineChars="0"/>
        <w:textAlignment w:val="auto"/>
        <w:rPr>
          <w:rFonts w:ascii="楷体_GB2312" w:hAnsi="楷体_GB2312" w:eastAsia="楷体_GB2312" w:cs="楷体_GB2312"/>
          <w:b/>
          <w:color w:val="auto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color w:val="auto"/>
          <w:sz w:val="36"/>
          <w:szCs w:val="36"/>
        </w:rPr>
        <w:t>“福建商务”微信公众号</w:t>
      </w:r>
      <w:r>
        <w:rPr>
          <w:rFonts w:hint="eastAsia" w:ascii="楷体_GB2312" w:hAnsi="楷体_GB2312" w:eastAsia="楷体_GB2312" w:cs="楷体_GB2312"/>
          <w:b/>
          <w:color w:val="auto"/>
          <w:sz w:val="36"/>
          <w:szCs w:val="36"/>
          <w:lang w:val="en-US" w:eastAsia="zh-CN"/>
        </w:rPr>
        <w:t>运行</w:t>
      </w:r>
      <w:r>
        <w:rPr>
          <w:rFonts w:hint="eastAsia" w:ascii="楷体_GB2312" w:hAnsi="楷体_GB2312" w:eastAsia="楷体_GB2312" w:cs="楷体_GB2312"/>
          <w:b/>
          <w:color w:val="auto"/>
          <w:sz w:val="36"/>
          <w:szCs w:val="36"/>
        </w:rPr>
        <w:t>维护</w:t>
      </w:r>
    </w:p>
    <w:p>
      <w:pPr>
        <w:numPr>
          <w:ilvl w:val="0"/>
          <w:numId w:val="0"/>
        </w:numPr>
        <w:ind w:left="0" w:leftChars="0" w:firstLine="720" w:firstLineChars="200"/>
        <w:jc w:val="both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主要包括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公众号账号、栏目、形象的规划与日常性维护、粉丝互动维护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公众号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文章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的排版设计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公众号文章的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审核、修改、校对、发布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公众号专题专栏的制作。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要求服务期内平均每个工作日至少发布微信文章1期、每期2-3篇，累计发布微信文章不少于1000篇；完成公众号专题专栏的制作8期，SVG动态专题2期；完成重要节点海报设计10张。至少安排1名专职美工、1名专职技术人员，保障服务实施时效性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pacing w:line="580" w:lineRule="exact"/>
        <w:ind w:left="0" w:firstLine="567" w:firstLineChars="0"/>
        <w:textAlignment w:val="auto"/>
        <w:rPr>
          <w:rFonts w:ascii="楷体_GB2312" w:hAnsi="楷体_GB2312" w:eastAsia="楷体_GB2312" w:cs="楷体_GB2312"/>
          <w:b/>
          <w:color w:val="auto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color w:val="auto"/>
          <w:sz w:val="36"/>
          <w:szCs w:val="36"/>
        </w:rPr>
        <w:t>“福建商务”新媒体矩阵各平台</w:t>
      </w:r>
      <w:r>
        <w:rPr>
          <w:rFonts w:hint="eastAsia" w:ascii="楷体_GB2312" w:hAnsi="楷体_GB2312" w:eastAsia="楷体_GB2312" w:cs="楷体_GB2312"/>
          <w:b/>
          <w:color w:val="auto"/>
          <w:sz w:val="36"/>
          <w:szCs w:val="36"/>
          <w:lang w:eastAsia="zh-CN"/>
        </w:rPr>
        <w:t>更新</w:t>
      </w:r>
      <w:r>
        <w:rPr>
          <w:rFonts w:hint="eastAsia" w:ascii="楷体_GB2312" w:hAnsi="楷体_GB2312" w:eastAsia="楷体_GB2312" w:cs="楷体_GB2312"/>
          <w:b/>
          <w:color w:val="auto"/>
          <w:sz w:val="36"/>
          <w:szCs w:val="36"/>
        </w:rPr>
        <w:t>维护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720" w:firstLineChars="200"/>
        <w:textAlignment w:val="auto"/>
        <w:rPr>
          <w:rFonts w:ascii="楷体_GB2312" w:hAnsi="楷体_GB2312" w:eastAsia="楷体_GB2312" w:cs="楷体_GB2312"/>
          <w:b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主要包括开通维护“福建商务”新媒体矩阵，包括但不限于人民号、央视频、微信视频号等平台；开发制作新媒体矩阵专栏，在微信公众号中集中展示；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做好新媒体矩阵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平台的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内容维护与管理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服务期内累计搭建运行维护新媒体平台不少于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采用7*24小时值班制度，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各平台工作日保持上传更新。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楷体_GB2312" w:hAnsi="楷体_GB2312" w:eastAsia="楷体_GB2312" w:cs="楷体_GB2312"/>
          <w:b/>
          <w:color w:val="auto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6"/>
          <w:szCs w:val="36"/>
        </w:rPr>
        <w:t>（四）福建商务新媒体信息推广工作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580" w:lineRule="exact"/>
        <w:ind w:firstLine="720" w:firstLineChars="200"/>
        <w:textAlignment w:val="auto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主要包括开展互动类线上活动，活动载体以微信端为主，形式包括但不限于网络评选、公众号互动、H5游戏等；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搭建消费券发放专题页，集中发布九市一区每月消费券发放情况、时间、金额等；结合省商务厅线下活动，积极开展线下宣传推广工作，包括但不限于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物料投放、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人员现场宣导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等。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服务期内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至少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安排1名专职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技术推广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人员；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开展线上活动不少于3场，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线下活动推广不少于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场；微信公众号粉丝数增长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到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56万以上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，阅读量1万以上的微信文章不少于30篇（2万以上按2篇计）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723" w:firstLineChars="200"/>
        <w:textAlignment w:val="auto"/>
        <w:rPr>
          <w:rFonts w:ascii="楷体_GB2312" w:hAnsi="楷体_GB2312" w:eastAsia="楷体_GB2312" w:cs="楷体_GB2312"/>
          <w:b/>
          <w:color w:val="auto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color w:val="auto"/>
          <w:sz w:val="36"/>
          <w:szCs w:val="36"/>
        </w:rPr>
        <w:t>（五）</w:t>
      </w:r>
      <w:r>
        <w:rPr>
          <w:rFonts w:hint="eastAsia" w:ascii="楷体_GB2312" w:hAnsi="楷体_GB2312" w:eastAsia="楷体_GB2312" w:cs="楷体_GB2312"/>
          <w:b/>
          <w:color w:val="auto"/>
          <w:sz w:val="36"/>
          <w:szCs w:val="36"/>
          <w:lang w:val="en-US" w:eastAsia="zh-CN"/>
        </w:rPr>
        <w:t>组织开展网络</w:t>
      </w:r>
      <w:r>
        <w:rPr>
          <w:rFonts w:hint="eastAsia" w:ascii="楷体_GB2312" w:hAnsi="楷体_GB2312" w:eastAsia="楷体_GB2312" w:cs="楷体_GB2312"/>
          <w:b/>
          <w:color w:val="auto"/>
          <w:sz w:val="36"/>
          <w:szCs w:val="36"/>
        </w:rPr>
        <w:t>直播活动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72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围绕商务厅年度重点活动，开展直播观看、云上逛展等线上直播服务，并在微信公众号等新媒体中开发制作直播专题页，展示直播预告、往期直播回顾等内容。要求服务期内开展网络直播活动不少于10场。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楷体_GB2312" w:hAnsi="楷体_GB2312" w:eastAsia="楷体_GB2312" w:cs="楷体_GB2312"/>
          <w:b/>
          <w:color w:val="auto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6"/>
          <w:szCs w:val="36"/>
        </w:rPr>
        <w:t>（六）商务宣传动漫视频策划制作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720" w:firstLineChars="200"/>
        <w:textAlignment w:val="auto"/>
        <w:rPr>
          <w:rFonts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围绕福建商务政策或年度重点工作，策划制作系列生动、易懂的1分钟商务宣传动漫短视频，应用于福建商务相关的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新媒体矩阵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平台。要求服务期内完成动漫短视频制作不少于2期。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80" w:lineRule="exact"/>
        <w:ind w:firstLine="720" w:firstLineChars="200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二、其他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720" w:firstLineChars="200"/>
        <w:textAlignment w:val="auto"/>
        <w:rPr>
          <w:rFonts w:hint="eastAsia" w:ascii="楷体_GB2312" w:hAnsi="楷体" w:eastAsia="楷体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服务时限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1年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，原则上不超过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1年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。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br w:type="page"/>
      </w:r>
      <w:r>
        <w:rPr>
          <w:rFonts w:hint="eastAsia" w:ascii="楷体_GB2312" w:hAnsi="楷体" w:eastAsia="楷体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附件2</w:t>
      </w:r>
    </w:p>
    <w:p>
      <w:pPr>
        <w:spacing w:after="93" w:afterLines="30" w:line="6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项目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市场需求调查</w:t>
      </w:r>
      <w:r>
        <w:rPr>
          <w:rFonts w:hint="eastAsia" w:ascii="黑体" w:hAnsi="黑体" w:eastAsia="黑体" w:cs="黑体"/>
          <w:sz w:val="36"/>
          <w:szCs w:val="36"/>
        </w:rPr>
        <w:t>预算报价单</w:t>
      </w:r>
    </w:p>
    <w:tbl>
      <w:tblPr>
        <w:tblStyle w:val="4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172"/>
        <w:gridCol w:w="3432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0" w:type="dxa"/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172" w:type="dxa"/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auto"/>
                <w:kern w:val="0"/>
                <w:sz w:val="24"/>
              </w:rPr>
              <w:t>服务</w:t>
            </w:r>
            <w:r>
              <w:rPr>
                <w:rFonts w:hint="eastAsia" w:ascii="华文宋体" w:hAnsi="华文宋体" w:eastAsia="华文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内容</w:t>
            </w:r>
          </w:p>
        </w:tc>
        <w:tc>
          <w:tcPr>
            <w:tcW w:w="3432" w:type="dxa"/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hint="default" w:ascii="华文宋体" w:hAnsi="华文宋体" w:eastAsia="华文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具体要求</w:t>
            </w:r>
          </w:p>
        </w:tc>
        <w:tc>
          <w:tcPr>
            <w:tcW w:w="2632" w:type="dxa"/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报价</w:t>
            </w:r>
            <w:r>
              <w:rPr>
                <w:rFonts w:hint="eastAsia" w:ascii="华文宋体" w:hAnsi="华文宋体" w:eastAsia="华文宋体" w:cs="宋体"/>
                <w:b/>
                <w:bCs/>
                <w:color w:val="auto"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福建商务新媒体矩阵运行技术及推广服务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福建商务新媒体宣传信息联络工作</w:t>
            </w:r>
          </w:p>
        </w:tc>
        <w:tc>
          <w:tcPr>
            <w:tcW w:w="26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“福建商务”微信公众号运行维护</w:t>
            </w:r>
          </w:p>
        </w:tc>
        <w:tc>
          <w:tcPr>
            <w:tcW w:w="26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“福建商务”新媒体矩阵各平台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更新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维护</w:t>
            </w:r>
          </w:p>
        </w:tc>
        <w:tc>
          <w:tcPr>
            <w:tcW w:w="26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福建商务新媒体信息推广工作</w:t>
            </w:r>
          </w:p>
        </w:tc>
        <w:tc>
          <w:tcPr>
            <w:tcW w:w="26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1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组织开展网络直播活动</w:t>
            </w:r>
          </w:p>
        </w:tc>
        <w:tc>
          <w:tcPr>
            <w:tcW w:w="26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1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商务宣传动漫视频策划制作</w:t>
            </w:r>
          </w:p>
        </w:tc>
        <w:tc>
          <w:tcPr>
            <w:tcW w:w="26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99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合计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9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报价单位(全称并盖章)：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9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法人或授权人签字：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9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9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报价时间：     年    月    日</w:t>
            </w:r>
          </w:p>
        </w:tc>
      </w:tr>
    </w:tbl>
    <w:p>
      <w:pPr>
        <w:spacing w:line="600" w:lineRule="exact"/>
        <w:jc w:val="left"/>
        <w:rPr>
          <w:rFonts w:hint="eastAsia" w:ascii="宋体" w:hAnsi="宋体" w:cs="宋体"/>
          <w:szCs w:val="21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cs="宋体"/>
          <w:sz w:val="22"/>
          <w:szCs w:val="22"/>
        </w:rPr>
        <w:t>询价人：福建省商务厅</w:t>
      </w:r>
      <w:r>
        <w:rPr>
          <w:rFonts w:hint="eastAsia" w:ascii="宋体" w:hAnsi="宋体" w:cs="宋体"/>
          <w:sz w:val="22"/>
          <w:szCs w:val="22"/>
          <w:lang w:val="en-US" w:eastAsia="zh-CN"/>
        </w:rPr>
        <w:t>办公室</w:t>
      </w:r>
    </w:p>
    <w:p>
      <w:pPr>
        <w:spacing w:line="600" w:lineRule="exact"/>
        <w:jc w:val="left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</w:rPr>
        <w:t>联系人：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>徐潇</w:t>
      </w:r>
      <w:r>
        <w:rPr>
          <w:rFonts w:hint="eastAsia" w:ascii="宋体" w:hAnsi="宋体" w:cs="宋体"/>
          <w:sz w:val="22"/>
          <w:szCs w:val="22"/>
        </w:rPr>
        <w:t xml:space="preserve">                 联系电话：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>0591-87811091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地址：福建省福州市鼓楼区铜盘路118号主楼</w:t>
      </w:r>
      <w:r>
        <w:rPr>
          <w:rFonts w:hint="eastAsia" w:ascii="宋体" w:hAnsi="宋体" w:cs="宋体"/>
          <w:sz w:val="22"/>
          <w:szCs w:val="22"/>
          <w:lang w:val="en-US" w:eastAsia="zh-CN"/>
        </w:rPr>
        <w:t>3</w:t>
      </w:r>
      <w:r>
        <w:rPr>
          <w:rFonts w:hint="eastAsia" w:ascii="宋体" w:hAnsi="宋体" w:cs="宋体"/>
          <w:sz w:val="22"/>
          <w:szCs w:val="22"/>
        </w:rPr>
        <w:t>层</w:t>
      </w:r>
    </w:p>
    <w:p>
      <w:pPr>
        <w:spacing w:line="600" w:lineRule="exact"/>
        <w:jc w:val="left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市场需求调查询价时间：202</w:t>
      </w:r>
      <w:r>
        <w:rPr>
          <w:rFonts w:hint="eastAsia" w:ascii="宋体" w:hAnsi="宋体" w:cs="宋体"/>
          <w:sz w:val="22"/>
          <w:szCs w:val="22"/>
          <w:lang w:val="en-US" w:eastAsia="zh-CN"/>
        </w:rPr>
        <w:t>3</w:t>
      </w:r>
      <w:r>
        <w:rPr>
          <w:rFonts w:hint="eastAsia" w:ascii="宋体" w:hAnsi="宋体" w:cs="宋体"/>
          <w:sz w:val="22"/>
          <w:szCs w:val="22"/>
        </w:rPr>
        <w:t>年</w:t>
      </w:r>
      <w:r>
        <w:rPr>
          <w:rFonts w:hint="eastAsia" w:ascii="宋体" w:hAnsi="宋体" w:cs="宋体"/>
          <w:sz w:val="22"/>
          <w:szCs w:val="22"/>
          <w:lang w:val="en-US" w:eastAsia="zh-CN"/>
        </w:rPr>
        <w:t>9</w:t>
      </w:r>
      <w:r>
        <w:rPr>
          <w:rFonts w:hint="eastAsia" w:ascii="宋体" w:hAnsi="宋体" w:cs="宋体"/>
          <w:sz w:val="22"/>
          <w:szCs w:val="22"/>
        </w:rPr>
        <w:t>月</w:t>
      </w:r>
      <w:r>
        <w:rPr>
          <w:rFonts w:hint="eastAsia" w:ascii="宋体" w:hAnsi="宋体" w:cs="宋体"/>
          <w:sz w:val="22"/>
          <w:szCs w:val="22"/>
          <w:lang w:val="en-US" w:eastAsia="zh-CN"/>
        </w:rPr>
        <w:t>25</w:t>
      </w:r>
      <w:r>
        <w:rPr>
          <w:rFonts w:hint="eastAsia" w:ascii="宋体" w:hAnsi="宋体" w:cs="宋体"/>
          <w:sz w:val="22"/>
          <w:szCs w:val="22"/>
        </w:rPr>
        <w:t>日-202</w:t>
      </w:r>
      <w:r>
        <w:rPr>
          <w:rFonts w:hint="eastAsia" w:ascii="宋体" w:hAnsi="宋体" w:cs="宋体"/>
          <w:sz w:val="22"/>
          <w:szCs w:val="22"/>
          <w:lang w:val="en-US" w:eastAsia="zh-CN"/>
        </w:rPr>
        <w:t>3</w:t>
      </w:r>
      <w:r>
        <w:rPr>
          <w:rFonts w:hint="eastAsia" w:ascii="宋体" w:hAnsi="宋体" w:cs="宋体"/>
          <w:sz w:val="22"/>
          <w:szCs w:val="22"/>
        </w:rPr>
        <w:t>年</w:t>
      </w:r>
      <w:r>
        <w:rPr>
          <w:rFonts w:hint="eastAsia" w:ascii="宋体" w:hAnsi="宋体" w:cs="宋体"/>
          <w:sz w:val="22"/>
          <w:szCs w:val="22"/>
          <w:lang w:val="en-US" w:eastAsia="zh-CN"/>
        </w:rPr>
        <w:t>10</w:t>
      </w:r>
      <w:r>
        <w:rPr>
          <w:rFonts w:hint="eastAsia" w:ascii="宋体" w:hAnsi="宋体" w:cs="宋体"/>
          <w:sz w:val="22"/>
          <w:szCs w:val="22"/>
        </w:rPr>
        <w:t>月</w:t>
      </w:r>
      <w:r>
        <w:rPr>
          <w:rFonts w:hint="eastAsia" w:ascii="宋体" w:hAnsi="宋体" w:cs="宋体"/>
          <w:sz w:val="22"/>
          <w:szCs w:val="22"/>
          <w:lang w:val="en-US" w:eastAsia="zh-CN"/>
        </w:rPr>
        <w:t>10</w:t>
      </w:r>
      <w:r>
        <w:rPr>
          <w:rFonts w:hint="eastAsia" w:ascii="宋体" w:hAnsi="宋体" w:cs="宋体"/>
          <w:sz w:val="22"/>
          <w:szCs w:val="22"/>
        </w:rPr>
        <w:t>日</w:t>
      </w:r>
    </w:p>
    <w:p/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980987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580E"/>
    <w:multiLevelType w:val="multilevel"/>
    <w:tmpl w:val="25DD580E"/>
    <w:lvl w:ilvl="0" w:tentative="0">
      <w:start w:val="1"/>
      <w:numFmt w:val="japaneseCounting"/>
      <w:lvlText w:val="（%1）"/>
      <w:lvlJc w:val="left"/>
      <w:pPr>
        <w:ind w:left="1839" w:hanging="111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3" w:hanging="420"/>
      </w:pPr>
    </w:lvl>
    <w:lvl w:ilvl="2" w:tentative="0">
      <w:start w:val="1"/>
      <w:numFmt w:val="lowerRoman"/>
      <w:lvlText w:val="%3."/>
      <w:lvlJc w:val="right"/>
      <w:pPr>
        <w:ind w:left="1983" w:hanging="420"/>
      </w:pPr>
    </w:lvl>
    <w:lvl w:ilvl="3" w:tentative="0">
      <w:start w:val="1"/>
      <w:numFmt w:val="decimal"/>
      <w:lvlText w:val="%4."/>
      <w:lvlJc w:val="left"/>
      <w:pPr>
        <w:ind w:left="2403" w:hanging="420"/>
      </w:pPr>
    </w:lvl>
    <w:lvl w:ilvl="4" w:tentative="0">
      <w:start w:val="1"/>
      <w:numFmt w:val="lowerLetter"/>
      <w:lvlText w:val="%5)"/>
      <w:lvlJc w:val="left"/>
      <w:pPr>
        <w:ind w:left="2823" w:hanging="420"/>
      </w:pPr>
    </w:lvl>
    <w:lvl w:ilvl="5" w:tentative="0">
      <w:start w:val="1"/>
      <w:numFmt w:val="lowerRoman"/>
      <w:lvlText w:val="%6."/>
      <w:lvlJc w:val="right"/>
      <w:pPr>
        <w:ind w:left="3243" w:hanging="420"/>
      </w:pPr>
    </w:lvl>
    <w:lvl w:ilvl="6" w:tentative="0">
      <w:start w:val="1"/>
      <w:numFmt w:val="decimal"/>
      <w:lvlText w:val="%7."/>
      <w:lvlJc w:val="left"/>
      <w:pPr>
        <w:ind w:left="3663" w:hanging="420"/>
      </w:pPr>
    </w:lvl>
    <w:lvl w:ilvl="7" w:tentative="0">
      <w:start w:val="1"/>
      <w:numFmt w:val="lowerLetter"/>
      <w:lvlText w:val="%8)"/>
      <w:lvlJc w:val="left"/>
      <w:pPr>
        <w:ind w:left="4083" w:hanging="420"/>
      </w:pPr>
    </w:lvl>
    <w:lvl w:ilvl="8" w:tentative="0">
      <w:start w:val="1"/>
      <w:numFmt w:val="lowerRoman"/>
      <w:lvlText w:val="%9."/>
      <w:lvlJc w:val="right"/>
      <w:pPr>
        <w:ind w:left="45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A75FB"/>
    <w:rsid w:val="02357E99"/>
    <w:rsid w:val="0BB512AE"/>
    <w:rsid w:val="107B0A87"/>
    <w:rsid w:val="16EC3445"/>
    <w:rsid w:val="175A6D8A"/>
    <w:rsid w:val="1B974C2B"/>
    <w:rsid w:val="225A75FB"/>
    <w:rsid w:val="274F6BDF"/>
    <w:rsid w:val="2B5A1674"/>
    <w:rsid w:val="367A457A"/>
    <w:rsid w:val="46430C49"/>
    <w:rsid w:val="473B7608"/>
    <w:rsid w:val="53163A93"/>
    <w:rsid w:val="54BA1C27"/>
    <w:rsid w:val="7565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ormal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2023-10-09T08:09:00Z</dcterms:created>
  <dc:creator>admin</dc:creator>
  <cp:lastModifiedBy>Administrator</cp:lastModifiedBy>
  <dcterms:modified xsi:type="dcterms:W3CDTF">2023-10-09T10:18:07Z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