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p>
    <w:p>
      <w:pPr>
        <w:jc w:val="center"/>
        <w:rPr>
          <w:rFonts w:ascii="宋体" w:hAnsi="宋体"/>
          <w:b/>
          <w:bCs/>
          <w:sz w:val="72"/>
        </w:rPr>
      </w:pPr>
    </w:p>
    <w:p>
      <w:pPr>
        <w:jc w:val="center"/>
        <w:rPr>
          <w:rFonts w:ascii="宋体"/>
          <w:b/>
          <w:bCs/>
          <w:sz w:val="72"/>
          <w:highlight w:val="none"/>
        </w:rPr>
      </w:pPr>
      <w:r>
        <w:rPr>
          <w:rFonts w:hint="eastAsia" w:ascii="宋体" w:hAnsi="宋体"/>
          <w:b/>
          <w:bCs/>
          <w:sz w:val="72"/>
          <w:highlight w:val="none"/>
        </w:rPr>
        <w:t>询价通知书</w:t>
      </w:r>
    </w:p>
    <w:p>
      <w:pPr>
        <w:pStyle w:val="7"/>
        <w:spacing w:line="240" w:lineRule="atLeast"/>
        <w:jc w:val="center"/>
        <w:rPr>
          <w:rFonts w:hAnsi="宋体"/>
          <w:b/>
          <w:sz w:val="44"/>
          <w:highlight w:val="none"/>
        </w:rPr>
      </w:pPr>
    </w:p>
    <w:p>
      <w:pPr>
        <w:pStyle w:val="7"/>
        <w:spacing w:line="700" w:lineRule="exact"/>
        <w:jc w:val="left"/>
        <w:rPr>
          <w:rFonts w:hAnsi="宋体"/>
          <w:b/>
          <w:bCs/>
          <w:sz w:val="32"/>
          <w:szCs w:val="36"/>
          <w:highlight w:val="none"/>
        </w:rPr>
      </w:pPr>
      <w:bookmarkStart w:id="11" w:name="_GoBack"/>
      <w:bookmarkEnd w:id="11"/>
    </w:p>
    <w:p>
      <w:pPr>
        <w:pStyle w:val="7"/>
        <w:spacing w:line="700" w:lineRule="exact"/>
        <w:jc w:val="left"/>
        <w:rPr>
          <w:rFonts w:hAnsi="宋体"/>
          <w:b/>
          <w:bCs/>
          <w:sz w:val="32"/>
          <w:szCs w:val="36"/>
          <w:highlight w:val="none"/>
        </w:rPr>
      </w:pPr>
    </w:p>
    <w:p>
      <w:pPr>
        <w:pStyle w:val="7"/>
        <w:spacing w:line="700" w:lineRule="exact"/>
        <w:jc w:val="left"/>
        <w:rPr>
          <w:rFonts w:hAnsi="宋体"/>
          <w:b/>
          <w:bCs/>
          <w:sz w:val="32"/>
          <w:szCs w:val="36"/>
          <w:highlight w:val="none"/>
        </w:rPr>
      </w:pPr>
    </w:p>
    <w:p>
      <w:pPr>
        <w:pStyle w:val="7"/>
        <w:spacing w:line="700" w:lineRule="exact"/>
        <w:jc w:val="left"/>
        <w:rPr>
          <w:rFonts w:hint="eastAsia" w:hAnsi="宋体" w:eastAsia="宋体"/>
          <w:b/>
          <w:bCs/>
          <w:sz w:val="32"/>
          <w:szCs w:val="36"/>
          <w:highlight w:val="none"/>
          <w:lang w:eastAsia="zh-CN"/>
        </w:rPr>
      </w:pPr>
      <w:r>
        <w:rPr>
          <w:rFonts w:hint="eastAsia" w:hAnsi="宋体"/>
          <w:b/>
          <w:bCs/>
          <w:sz w:val="32"/>
          <w:szCs w:val="36"/>
          <w:highlight w:val="none"/>
        </w:rPr>
        <w:t>项目名称：</w:t>
      </w:r>
      <w:bookmarkStart w:id="0" w:name="_Toc308986446"/>
      <w:r>
        <w:rPr>
          <w:rFonts w:hint="eastAsia" w:hAnsi="宋体"/>
          <w:b/>
          <w:bCs/>
          <w:sz w:val="32"/>
          <w:szCs w:val="36"/>
          <w:highlight w:val="none"/>
          <w:lang w:val="en-US" w:eastAsia="zh-CN"/>
        </w:rPr>
        <w:t>2</w:t>
      </w:r>
      <w:r>
        <w:rPr>
          <w:rFonts w:hint="eastAsia" w:hAnsi="宋体"/>
          <w:b/>
          <w:bCs/>
          <w:sz w:val="32"/>
          <w:szCs w:val="36"/>
          <w:highlight w:val="none"/>
        </w:rPr>
        <w:t>024年办公用品采购</w:t>
      </w:r>
      <w:r>
        <w:rPr>
          <w:rFonts w:hint="eastAsia" w:hAnsi="宋体"/>
          <w:b/>
          <w:bCs/>
          <w:sz w:val="32"/>
          <w:szCs w:val="36"/>
          <w:highlight w:val="none"/>
          <w:lang w:eastAsia="zh-CN"/>
        </w:rPr>
        <w:t>项目</w:t>
      </w:r>
    </w:p>
    <w:p>
      <w:pPr>
        <w:pStyle w:val="7"/>
        <w:spacing w:line="700" w:lineRule="exact"/>
        <w:jc w:val="left"/>
        <w:rPr>
          <w:rFonts w:hAnsi="宋体"/>
          <w:b/>
          <w:bCs/>
          <w:sz w:val="32"/>
          <w:szCs w:val="36"/>
          <w:highlight w:val="none"/>
        </w:rPr>
      </w:pPr>
      <w:r>
        <w:rPr>
          <w:rFonts w:hint="eastAsia" w:hAnsi="宋体"/>
          <w:b/>
          <w:bCs/>
          <w:sz w:val="32"/>
          <w:szCs w:val="36"/>
          <w:highlight w:val="none"/>
        </w:rPr>
        <w:t>采</w:t>
      </w:r>
      <w:r>
        <w:rPr>
          <w:rFonts w:hint="eastAsia" w:hAnsi="宋体"/>
          <w:b/>
          <w:bCs/>
          <w:sz w:val="32"/>
          <w:szCs w:val="36"/>
          <w:highlight w:val="none"/>
          <w:lang w:val="en-US" w:eastAsia="zh-CN"/>
        </w:rPr>
        <w:t xml:space="preserve"> </w:t>
      </w:r>
      <w:r>
        <w:rPr>
          <w:rFonts w:hint="eastAsia" w:hAnsi="宋体"/>
          <w:b/>
          <w:bCs/>
          <w:sz w:val="32"/>
          <w:szCs w:val="36"/>
          <w:highlight w:val="none"/>
        </w:rPr>
        <w:t>购</w:t>
      </w:r>
      <w:r>
        <w:rPr>
          <w:rFonts w:hint="eastAsia" w:hAnsi="宋体"/>
          <w:b/>
          <w:bCs/>
          <w:sz w:val="32"/>
          <w:szCs w:val="36"/>
          <w:highlight w:val="none"/>
          <w:lang w:val="en-US" w:eastAsia="zh-CN"/>
        </w:rPr>
        <w:t xml:space="preserve"> </w:t>
      </w:r>
      <w:r>
        <w:rPr>
          <w:rFonts w:hint="eastAsia" w:hAnsi="宋体"/>
          <w:b/>
          <w:bCs/>
          <w:sz w:val="32"/>
          <w:szCs w:val="36"/>
          <w:highlight w:val="none"/>
        </w:rPr>
        <w:t>人：</w:t>
      </w:r>
      <w:bookmarkEnd w:id="0"/>
      <w:r>
        <w:rPr>
          <w:rFonts w:hint="eastAsia" w:hAnsi="宋体"/>
          <w:b/>
          <w:bCs/>
          <w:sz w:val="32"/>
          <w:szCs w:val="36"/>
          <w:highlight w:val="none"/>
        </w:rPr>
        <w:t>福建省贸易促进中心（福建省电子口岸服务中心)</w:t>
      </w:r>
    </w:p>
    <w:p>
      <w:pPr>
        <w:pStyle w:val="7"/>
        <w:spacing w:line="240" w:lineRule="atLeast"/>
        <w:rPr>
          <w:rFonts w:hAnsi="宋体"/>
          <w:b/>
          <w:sz w:val="36"/>
          <w:szCs w:val="36"/>
          <w:highlight w:val="none"/>
          <w:u w:val="single"/>
        </w:rPr>
      </w:pPr>
    </w:p>
    <w:p>
      <w:pPr>
        <w:pStyle w:val="7"/>
        <w:spacing w:line="240" w:lineRule="atLeast"/>
        <w:rPr>
          <w:rFonts w:hAnsi="宋体"/>
          <w:b/>
          <w:sz w:val="36"/>
          <w:szCs w:val="36"/>
          <w:highlight w:val="none"/>
          <w:u w:val="single"/>
        </w:rPr>
      </w:pPr>
    </w:p>
    <w:p>
      <w:pPr>
        <w:pStyle w:val="7"/>
        <w:spacing w:line="240" w:lineRule="atLeast"/>
        <w:rPr>
          <w:rFonts w:hAnsi="宋体"/>
          <w:b/>
          <w:sz w:val="36"/>
          <w:szCs w:val="36"/>
          <w:highlight w:val="none"/>
          <w:u w:val="single"/>
        </w:rPr>
      </w:pPr>
    </w:p>
    <w:p>
      <w:pPr>
        <w:pStyle w:val="7"/>
        <w:spacing w:line="240" w:lineRule="atLeast"/>
        <w:rPr>
          <w:rFonts w:hAnsi="宋体"/>
          <w:b/>
          <w:sz w:val="36"/>
          <w:szCs w:val="36"/>
          <w:highlight w:val="none"/>
          <w:u w:val="single"/>
        </w:rPr>
      </w:pPr>
    </w:p>
    <w:p>
      <w:pPr>
        <w:pStyle w:val="7"/>
        <w:spacing w:line="240" w:lineRule="atLeast"/>
        <w:rPr>
          <w:rFonts w:hAnsi="宋体"/>
          <w:b/>
          <w:sz w:val="36"/>
          <w:szCs w:val="36"/>
          <w:highlight w:val="none"/>
          <w:u w:val="single"/>
        </w:rPr>
      </w:pPr>
    </w:p>
    <w:p>
      <w:pPr>
        <w:pStyle w:val="7"/>
        <w:spacing w:line="240" w:lineRule="atLeast"/>
        <w:rPr>
          <w:rFonts w:hAnsi="宋体"/>
          <w:b/>
          <w:sz w:val="36"/>
          <w:szCs w:val="36"/>
          <w:highlight w:val="none"/>
          <w:u w:val="single"/>
        </w:rPr>
      </w:pPr>
    </w:p>
    <w:p>
      <w:pPr>
        <w:widowControl/>
        <w:pBdr>
          <w:bottom w:val="single" w:color="auto" w:sz="12" w:space="0"/>
        </w:pBdr>
        <w:spacing w:line="500" w:lineRule="atLeast"/>
        <w:jc w:val="center"/>
        <w:rPr>
          <w:rFonts w:ascii="宋体" w:hAnsi="宋体" w:cs="宋体"/>
          <w:b/>
          <w:bCs/>
          <w:kern w:val="0"/>
          <w:sz w:val="24"/>
          <w:highlight w:val="none"/>
        </w:rPr>
      </w:pPr>
      <w:r>
        <w:rPr>
          <w:rFonts w:hint="eastAsia" w:ascii="宋体" w:hAnsi="宋体" w:cs="宋体"/>
          <w:b/>
          <w:bCs/>
          <w:kern w:val="0"/>
          <w:sz w:val="32"/>
          <w:highlight w:val="none"/>
        </w:rPr>
        <w:t>二○二</w:t>
      </w:r>
      <w:r>
        <w:rPr>
          <w:rFonts w:hint="eastAsia" w:ascii="宋体" w:hAnsi="宋体" w:cs="宋体"/>
          <w:b/>
          <w:bCs/>
          <w:kern w:val="0"/>
          <w:sz w:val="32"/>
          <w:highlight w:val="none"/>
          <w:lang w:eastAsia="zh-CN"/>
        </w:rPr>
        <w:t>四</w:t>
      </w:r>
      <w:r>
        <w:rPr>
          <w:rFonts w:hint="eastAsia" w:ascii="宋体" w:hAnsi="宋体" w:cs="宋体"/>
          <w:b/>
          <w:bCs/>
          <w:kern w:val="0"/>
          <w:sz w:val="32"/>
          <w:highlight w:val="none"/>
        </w:rPr>
        <w:t>年</w:t>
      </w:r>
      <w:r>
        <w:rPr>
          <w:rFonts w:hint="eastAsia" w:ascii="宋体" w:hAnsi="宋体" w:cs="宋体"/>
          <w:b/>
          <w:bCs/>
          <w:kern w:val="0"/>
          <w:sz w:val="32"/>
          <w:highlight w:val="none"/>
          <w:lang w:val="en-US" w:eastAsia="zh-CN"/>
        </w:rPr>
        <w:t>四</w:t>
      </w:r>
      <w:r>
        <w:rPr>
          <w:rFonts w:hint="eastAsia" w:ascii="宋体" w:hAnsi="宋体" w:cs="宋体"/>
          <w:b/>
          <w:bCs/>
          <w:kern w:val="0"/>
          <w:sz w:val="32"/>
          <w:highlight w:val="none"/>
        </w:rPr>
        <w:t>月</w:t>
      </w:r>
    </w:p>
    <w:p>
      <w:pPr>
        <w:widowControl/>
        <w:spacing w:line="500" w:lineRule="atLeast"/>
        <w:rPr>
          <w:rFonts w:ascii="宋体" w:hAnsi="宋体" w:cs="宋体"/>
          <w:kern w:val="0"/>
          <w:sz w:val="27"/>
          <w:highlight w:val="none"/>
        </w:rPr>
      </w:pPr>
      <w:r>
        <w:rPr>
          <w:rFonts w:hint="eastAsia" w:ascii="宋体" w:hAnsi="宋体" w:cs="宋体"/>
          <w:kern w:val="0"/>
          <w:sz w:val="27"/>
          <w:highlight w:val="none"/>
        </w:rPr>
        <w:t>采购人：福建省贸易促进中心（福建省电子口岸服务中心)</w:t>
      </w:r>
    </w:p>
    <w:p>
      <w:pPr>
        <w:widowControl/>
        <w:spacing w:line="500" w:lineRule="atLeast"/>
        <w:rPr>
          <w:rFonts w:ascii="宋体" w:hAnsi="宋体" w:cs="宋体"/>
          <w:kern w:val="0"/>
          <w:sz w:val="27"/>
          <w:highlight w:val="none"/>
        </w:rPr>
      </w:pPr>
      <w:r>
        <w:rPr>
          <w:rFonts w:hint="eastAsia" w:ascii="宋体" w:hAnsi="宋体" w:cs="宋体"/>
          <w:kern w:val="0"/>
          <w:sz w:val="27"/>
          <w:highlight w:val="none"/>
        </w:rPr>
        <w:t>地</w:t>
      </w:r>
      <w:r>
        <w:rPr>
          <w:rFonts w:hint="eastAsia" w:ascii="宋体" w:hAnsi="宋体" w:cs="宋体"/>
          <w:kern w:val="0"/>
          <w:sz w:val="27"/>
          <w:highlight w:val="none"/>
          <w:lang w:val="en-US" w:eastAsia="zh-CN"/>
        </w:rPr>
        <w:t xml:space="preserve">  </w:t>
      </w:r>
      <w:r>
        <w:rPr>
          <w:rFonts w:hint="eastAsia" w:ascii="宋体" w:hAnsi="宋体" w:cs="宋体"/>
          <w:kern w:val="0"/>
          <w:sz w:val="27"/>
          <w:highlight w:val="none"/>
        </w:rPr>
        <w:t>址：福州市鼓楼区铜盘路118号</w:t>
      </w:r>
    </w:p>
    <w:p>
      <w:pPr>
        <w:widowControl/>
        <w:spacing w:line="500" w:lineRule="atLeast"/>
        <w:rPr>
          <w:rFonts w:hint="eastAsia" w:ascii="宋体" w:hAnsi="宋体" w:eastAsia="宋体" w:cs="宋体"/>
          <w:kern w:val="0"/>
          <w:sz w:val="27"/>
          <w:highlight w:val="none"/>
          <w:lang w:eastAsia="zh-CN"/>
        </w:rPr>
      </w:pPr>
      <w:r>
        <w:rPr>
          <w:rFonts w:hint="eastAsia" w:ascii="宋体" w:hAnsi="宋体" w:cs="宋体"/>
          <w:kern w:val="0"/>
          <w:sz w:val="27"/>
          <w:highlight w:val="none"/>
        </w:rPr>
        <w:t>联系人：</w:t>
      </w:r>
      <w:r>
        <w:rPr>
          <w:rFonts w:hint="eastAsia" w:ascii="宋体" w:hAnsi="宋体" w:cs="宋体"/>
          <w:kern w:val="0"/>
          <w:sz w:val="27"/>
          <w:highlight w:val="none"/>
          <w:lang w:val="en-US" w:eastAsia="zh-CN"/>
        </w:rPr>
        <w:t>林梦瑶</w:t>
      </w:r>
    </w:p>
    <w:p>
      <w:pPr>
        <w:widowControl/>
        <w:spacing w:line="500" w:lineRule="atLeast"/>
        <w:rPr>
          <w:rFonts w:ascii="宋体" w:hAnsi="宋体" w:cs="宋体"/>
          <w:kern w:val="0"/>
          <w:sz w:val="24"/>
          <w:highlight w:val="none"/>
        </w:rPr>
      </w:pPr>
      <w:r>
        <w:rPr>
          <w:rFonts w:hint="eastAsia" w:ascii="宋体" w:hAnsi="宋体" w:cs="宋体"/>
          <w:kern w:val="0"/>
          <w:sz w:val="28"/>
          <w:szCs w:val="28"/>
          <w:highlight w:val="none"/>
        </w:rPr>
        <w:t>电</w:t>
      </w:r>
      <w:r>
        <w:rPr>
          <w:rFonts w:hint="eastAsia" w:ascii="宋体" w:hAnsi="宋体" w:cs="宋体"/>
          <w:kern w:val="0"/>
          <w:sz w:val="28"/>
          <w:szCs w:val="28"/>
          <w:highlight w:val="none"/>
          <w:lang w:val="en-US" w:eastAsia="zh-CN"/>
        </w:rPr>
        <w:t xml:space="preserve">  </w:t>
      </w:r>
      <w:r>
        <w:rPr>
          <w:rFonts w:hint="eastAsia" w:ascii="宋体" w:hAnsi="宋体" w:cs="宋体"/>
          <w:kern w:val="0"/>
          <w:sz w:val="28"/>
          <w:szCs w:val="28"/>
          <w:highlight w:val="none"/>
        </w:rPr>
        <w:t xml:space="preserve">话：0591-86252887                        </w:t>
      </w:r>
    </w:p>
    <w:p>
      <w:pPr>
        <w:rPr>
          <w:highlight w:val="none"/>
        </w:rPr>
      </w:pPr>
    </w:p>
    <w:p>
      <w:pPr>
        <w:jc w:val="center"/>
        <w:outlineLvl w:val="0"/>
        <w:rPr>
          <w:rFonts w:ascii="宋体" w:hAnsi="宋体" w:cs="宋体"/>
          <w:b/>
          <w:bCs/>
          <w:sz w:val="32"/>
          <w:szCs w:val="28"/>
          <w:highlight w:val="none"/>
        </w:rPr>
        <w:sectPr>
          <w:pgSz w:w="11906" w:h="16838"/>
          <w:pgMar w:top="1440" w:right="1800" w:bottom="1440" w:left="1800" w:header="851" w:footer="992" w:gutter="0"/>
          <w:pgNumType w:start="1"/>
          <w:cols w:space="425" w:num="1"/>
          <w:docGrid w:type="lines" w:linePitch="312" w:charSpace="0"/>
        </w:sectPr>
      </w:pPr>
      <w:bookmarkStart w:id="1" w:name="_Toc113457524"/>
    </w:p>
    <w:p>
      <w:pPr>
        <w:jc w:val="center"/>
        <w:outlineLvl w:val="0"/>
        <w:rPr>
          <w:rFonts w:ascii="宋体" w:hAnsi="宋体" w:cs="宋体"/>
          <w:b/>
          <w:bCs/>
          <w:sz w:val="32"/>
          <w:szCs w:val="28"/>
          <w:highlight w:val="none"/>
        </w:rPr>
      </w:pPr>
      <w:r>
        <w:rPr>
          <w:rFonts w:hint="eastAsia" w:ascii="宋体" w:hAnsi="宋体" w:cs="宋体"/>
          <w:b/>
          <w:bCs/>
          <w:sz w:val="32"/>
          <w:szCs w:val="28"/>
          <w:highlight w:val="none"/>
        </w:rPr>
        <w:t>第一章 询价邀请函</w:t>
      </w:r>
      <w:bookmarkEnd w:id="1"/>
    </w:p>
    <w:p>
      <w:pPr>
        <w:spacing w:line="500" w:lineRule="exac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一、项目名称：</w:t>
      </w:r>
    </w:p>
    <w:p>
      <w:pPr>
        <w:pStyle w:val="4"/>
        <w:rPr>
          <w:rFonts w:asciiTheme="minorEastAsia" w:hAnsiTheme="minorEastAsia" w:eastAsiaTheme="minorEastAsia" w:cstheme="minorEastAsia"/>
          <w:szCs w:val="21"/>
          <w:highlight w:val="none"/>
        </w:rPr>
      </w:pPr>
    </w:p>
    <w:p>
      <w:pPr>
        <w:spacing w:line="500" w:lineRule="exac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二、项目内容：</w:t>
      </w:r>
    </w:p>
    <w:tbl>
      <w:tblPr>
        <w:tblStyle w:val="14"/>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20"/>
        <w:gridCol w:w="1787"/>
        <w:gridCol w:w="2120"/>
        <w:gridCol w:w="814"/>
        <w:gridCol w:w="1402"/>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791"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合同包</w:t>
            </w:r>
          </w:p>
        </w:tc>
        <w:tc>
          <w:tcPr>
            <w:tcW w:w="820"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品目号</w:t>
            </w:r>
          </w:p>
        </w:tc>
        <w:tc>
          <w:tcPr>
            <w:tcW w:w="1787"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项目名称</w:t>
            </w:r>
          </w:p>
        </w:tc>
        <w:tc>
          <w:tcPr>
            <w:tcW w:w="2120"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技术要求</w:t>
            </w:r>
          </w:p>
        </w:tc>
        <w:tc>
          <w:tcPr>
            <w:tcW w:w="814" w:type="dxa"/>
            <w:vAlign w:val="center"/>
          </w:tcPr>
          <w:p>
            <w:pPr>
              <w:pStyle w:val="4"/>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数量</w:t>
            </w:r>
          </w:p>
        </w:tc>
        <w:tc>
          <w:tcPr>
            <w:tcW w:w="1402"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预算金额</w:t>
            </w:r>
          </w:p>
        </w:tc>
        <w:tc>
          <w:tcPr>
            <w:tcW w:w="1402"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791"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820"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1-1</w:t>
            </w:r>
          </w:p>
        </w:tc>
        <w:tc>
          <w:tcPr>
            <w:tcW w:w="1787" w:type="dxa"/>
            <w:vAlign w:val="center"/>
          </w:tcPr>
          <w:p>
            <w:pPr>
              <w:spacing w:line="360" w:lineRule="auto"/>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2024年办公用品采购项目</w:t>
            </w:r>
          </w:p>
        </w:tc>
        <w:tc>
          <w:tcPr>
            <w:tcW w:w="2120"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具体详见第三章“采购内容及要求”</w:t>
            </w:r>
          </w:p>
        </w:tc>
        <w:tc>
          <w:tcPr>
            <w:tcW w:w="814" w:type="dxa"/>
            <w:vAlign w:val="center"/>
          </w:tcPr>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1（项）</w:t>
            </w:r>
          </w:p>
        </w:tc>
        <w:tc>
          <w:tcPr>
            <w:tcW w:w="1402" w:type="dxa"/>
            <w:vAlign w:val="center"/>
          </w:tcPr>
          <w:p>
            <w:pPr>
              <w:spacing w:line="360" w:lineRule="auto"/>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120000</w:t>
            </w:r>
          </w:p>
        </w:tc>
        <w:tc>
          <w:tcPr>
            <w:tcW w:w="1402" w:type="dxa"/>
            <w:vAlign w:val="center"/>
          </w:tcPr>
          <w:p>
            <w:pPr>
              <w:spacing w:line="360" w:lineRule="auto"/>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36" w:type="dxa"/>
            <w:gridSpan w:val="7"/>
            <w:vAlign w:val="center"/>
          </w:tcPr>
          <w:p>
            <w:pPr>
              <w:spacing w:line="360" w:lineRule="auto"/>
              <w:rPr>
                <w:rFonts w:asciiTheme="minorEastAsia" w:hAnsiTheme="minorEastAsia" w:eastAsiaTheme="minorEastAsia" w:cstheme="minorEastAsia"/>
                <w:szCs w:val="21"/>
                <w:highlight w:val="none"/>
                <w:lang w:val="zh-CN"/>
              </w:rPr>
            </w:pPr>
            <w:r>
              <w:rPr>
                <w:rFonts w:hint="eastAsia" w:asciiTheme="minorEastAsia" w:hAnsiTheme="minorEastAsia" w:eastAsiaTheme="minorEastAsia" w:cstheme="minorEastAsia"/>
                <w:szCs w:val="21"/>
                <w:highlight w:val="none"/>
                <w:lang w:val="zh-CN"/>
              </w:rPr>
              <w:t>注：</w:t>
            </w:r>
            <w:r>
              <w:rPr>
                <w:rFonts w:hint="eastAsia" w:asciiTheme="minorEastAsia" w:hAnsiTheme="minorEastAsia" w:eastAsiaTheme="minorEastAsia" w:cstheme="minorEastAsia"/>
                <w:szCs w:val="21"/>
                <w:highlight w:val="none"/>
              </w:rPr>
              <w:t>预算金额</w:t>
            </w:r>
            <w:r>
              <w:rPr>
                <w:rFonts w:hint="eastAsia" w:asciiTheme="minorEastAsia" w:hAnsiTheme="minorEastAsia" w:eastAsiaTheme="minorEastAsia" w:cstheme="minorEastAsia"/>
                <w:szCs w:val="21"/>
                <w:highlight w:val="none"/>
                <w:lang w:val="zh-CN"/>
              </w:rPr>
              <w:t>中的价格为含税价。</w:t>
            </w:r>
          </w:p>
        </w:tc>
      </w:tr>
    </w:tbl>
    <w:p>
      <w:pPr>
        <w:spacing w:line="500" w:lineRule="exac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三、成交人选定方式：最低评审价法。</w:t>
      </w:r>
    </w:p>
    <w:p>
      <w:pPr>
        <w:spacing w:line="500" w:lineRule="exac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四、报价人资格要求：</w:t>
      </w:r>
    </w:p>
    <w:p>
      <w:pPr>
        <w:topLinePunct/>
        <w:spacing w:line="500" w:lineRule="exac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（一）具有独立承担民事责任的能力；</w:t>
      </w:r>
    </w:p>
    <w:p>
      <w:pPr>
        <w:topLinePunct/>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highlight w:val="none"/>
        </w:rPr>
        <w:t>（二）提供营业执照复印件,法人代表授权书（如报价人代表是法人的则无须提供授权书），法定代表人身份证复印件（正反面），授权代表人的身份证复印件（</w:t>
      </w:r>
      <w:r>
        <w:rPr>
          <w:rFonts w:hint="eastAsia" w:asciiTheme="minorEastAsia" w:hAnsiTheme="minorEastAsia" w:eastAsiaTheme="minorEastAsia" w:cstheme="minorEastAsia"/>
          <w:szCs w:val="21"/>
        </w:rPr>
        <w:t>正反面）；</w:t>
      </w:r>
    </w:p>
    <w:p>
      <w:pPr>
        <w:wordWrap w:val="0"/>
        <w:topLinePunct/>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（三）具有良好的商业信誉和健全的财务会计制度；</w:t>
      </w:r>
    </w:p>
    <w:p>
      <w:pPr>
        <w:wordWrap w:val="0"/>
        <w:topLinePunct/>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（四）具有履行合同所必须的人员和专业技术能力；</w:t>
      </w:r>
    </w:p>
    <w:p>
      <w:pPr>
        <w:wordWrap w:val="0"/>
        <w:topLinePunct/>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（五）有依法缴纳税收和社会保障资金的良好记录；</w:t>
      </w:r>
    </w:p>
    <w:p>
      <w:pPr>
        <w:wordWrap w:val="0"/>
        <w:topLinePunct/>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（六）供应商未被列入“信用中国”网站（https://www.creditchina.gov.cn/）记录失信被执行人或重大税收违法案件当事人名单或政府采购严重违法失信行为记录名单；</w:t>
      </w:r>
    </w:p>
    <w:p>
      <w:pPr>
        <w:wordWrap w:val="0"/>
        <w:topLinePunct/>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（七）提供参加政府采购活动前3年在经营活动中没有重大违法记录和没有行贿犯罪记录的书面声明；</w:t>
      </w:r>
    </w:p>
    <w:p>
      <w:pPr>
        <w:pStyle w:val="4"/>
        <w:topLinePunct/>
        <w:spacing w:line="500" w:lineRule="exact"/>
      </w:pPr>
      <w:r>
        <w:rPr>
          <w:rFonts w:hint="eastAsia"/>
        </w:rPr>
        <w:t>（八）</w:t>
      </w:r>
      <w:r>
        <w:rPr>
          <w:rFonts w:hint="eastAsia" w:asciiTheme="minorEastAsia" w:hAnsiTheme="minorEastAsia" w:eastAsiaTheme="minorEastAsia" w:cstheme="minorEastAsia"/>
          <w:szCs w:val="21"/>
        </w:rPr>
        <w:t>本次市场询价，拒绝联合体参与，入选的报价人不得分包或转包。</w:t>
      </w:r>
    </w:p>
    <w:p>
      <w:pPr>
        <w:spacing w:line="5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五、报价要求：</w:t>
      </w:r>
    </w:p>
    <w:p>
      <w:p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1、提交的报价文件材料（具体详见询价文件第四章报价文件格式）：</w:t>
      </w:r>
    </w:p>
    <w:p>
      <w:p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w:t>
      </w:r>
      <w:r>
        <w:rPr>
          <w:rFonts w:hint="eastAsia" w:asciiTheme="minorEastAsia" w:hAnsiTheme="minorEastAsia" w:eastAsiaTheme="minorEastAsia" w:cstheme="minorEastAsia"/>
          <w:bCs/>
          <w:szCs w:val="21"/>
        </w:rPr>
        <w:t>报价一览表</w:t>
      </w:r>
      <w:r>
        <w:rPr>
          <w:rFonts w:hint="eastAsia" w:asciiTheme="minorEastAsia" w:hAnsiTheme="minorEastAsia" w:eastAsiaTheme="minorEastAsia" w:cstheme="minorEastAsia"/>
          <w:szCs w:val="21"/>
        </w:rPr>
        <w:t>（</w:t>
      </w:r>
      <w:r>
        <w:rPr>
          <w:rFonts w:ascii="Tahoma" w:hAnsi="Tahoma" w:cs="Tahoma"/>
          <w:color w:val="333333"/>
          <w:szCs w:val="21"/>
          <w:shd w:val="clear" w:color="auto" w:fill="FFFFFF"/>
        </w:rPr>
        <w:t>询价通知书中</w:t>
      </w:r>
      <w:r>
        <w:rPr>
          <w:rFonts w:hint="eastAsia" w:asciiTheme="minorEastAsia" w:hAnsiTheme="minorEastAsia" w:eastAsiaTheme="minorEastAsia" w:cstheme="minorEastAsia"/>
          <w:szCs w:val="21"/>
        </w:rPr>
        <w:t>附件1）</w:t>
      </w:r>
    </w:p>
    <w:p>
      <w:p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②技术和服务要求偏离表（</w:t>
      </w:r>
      <w:r>
        <w:rPr>
          <w:rFonts w:ascii="Tahoma" w:hAnsi="Tahoma" w:cs="Tahoma"/>
          <w:color w:val="333333"/>
          <w:szCs w:val="21"/>
          <w:shd w:val="clear" w:color="auto" w:fill="FFFFFF"/>
        </w:rPr>
        <w:t>询价通知书中</w:t>
      </w:r>
      <w:r>
        <w:rPr>
          <w:rFonts w:hint="eastAsia" w:asciiTheme="minorEastAsia" w:hAnsiTheme="minorEastAsia" w:eastAsiaTheme="minorEastAsia" w:cstheme="minorEastAsia"/>
          <w:szCs w:val="21"/>
        </w:rPr>
        <w:t>附件2）</w:t>
      </w:r>
    </w:p>
    <w:p>
      <w:p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③商务条件要求偏离表（</w:t>
      </w:r>
      <w:r>
        <w:rPr>
          <w:rFonts w:ascii="Tahoma" w:hAnsi="Tahoma" w:cs="Tahoma"/>
          <w:color w:val="333333"/>
          <w:szCs w:val="21"/>
          <w:shd w:val="clear" w:color="auto" w:fill="FFFFFF"/>
        </w:rPr>
        <w:t>询价通知书中</w:t>
      </w:r>
      <w:r>
        <w:rPr>
          <w:rFonts w:hint="eastAsia" w:asciiTheme="minorEastAsia" w:hAnsiTheme="minorEastAsia" w:eastAsiaTheme="minorEastAsia" w:cstheme="minorEastAsia"/>
          <w:szCs w:val="21"/>
        </w:rPr>
        <w:t>附件3）</w:t>
      </w:r>
    </w:p>
    <w:p>
      <w:p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④供应商的资格证明材料（</w:t>
      </w:r>
      <w:r>
        <w:rPr>
          <w:rFonts w:ascii="Tahoma" w:hAnsi="Tahoma" w:cs="Tahoma"/>
          <w:color w:val="333333"/>
          <w:szCs w:val="21"/>
          <w:shd w:val="clear" w:color="auto" w:fill="FFFFFF"/>
        </w:rPr>
        <w:t>询价通知书中</w:t>
      </w:r>
      <w:r>
        <w:rPr>
          <w:rFonts w:hint="eastAsia" w:asciiTheme="minorEastAsia" w:hAnsiTheme="minorEastAsia" w:eastAsiaTheme="minorEastAsia" w:cstheme="minorEastAsia"/>
          <w:szCs w:val="21"/>
        </w:rPr>
        <w:t>附件4）</w:t>
      </w:r>
    </w:p>
    <w:p>
      <w:p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⑤退还保证金函（</w:t>
      </w:r>
      <w:r>
        <w:rPr>
          <w:rFonts w:ascii="Tahoma" w:hAnsi="Tahoma" w:cs="Tahoma"/>
          <w:color w:val="333333"/>
          <w:szCs w:val="21"/>
          <w:shd w:val="clear" w:color="auto" w:fill="FFFFFF"/>
        </w:rPr>
        <w:t>询价通知书中</w:t>
      </w:r>
      <w:r>
        <w:rPr>
          <w:rFonts w:hint="eastAsia" w:asciiTheme="minorEastAsia" w:hAnsiTheme="minorEastAsia" w:eastAsiaTheme="minorEastAsia" w:cstheme="minorEastAsia"/>
          <w:szCs w:val="21"/>
        </w:rPr>
        <w:t>附件5）</w:t>
      </w:r>
    </w:p>
    <w:p>
      <w:p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2、报价说明：</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①报价材料均需按照要求签名并加盖公章，有多页的每页都需要盖章并加盖骑缝章；</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②报价人的报价超过最高限价的，不纳入本次采购比价；</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③本报价材料不予退还。</w:t>
      </w:r>
    </w:p>
    <w:p>
      <w:pPr>
        <w:spacing w:line="500" w:lineRule="exac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rPr>
        <w:t>六、报名时间及地点：</w:t>
      </w:r>
    </w:p>
    <w:p>
      <w:pPr>
        <w:spacing w:line="500" w:lineRule="exact"/>
        <w:ind w:firstLine="411" w:firstLineChars="196"/>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1、询价文件报名时间：</w:t>
      </w:r>
      <w:r>
        <w:rPr>
          <w:rFonts w:hint="eastAsia" w:asciiTheme="minorEastAsia" w:hAnsiTheme="minorEastAsia" w:eastAsiaTheme="minorEastAsia" w:cstheme="minorEastAsia"/>
          <w:szCs w:val="21"/>
          <w:highlight w:val="none"/>
          <w:u w:val="single"/>
        </w:rPr>
        <w:t>202</w:t>
      </w:r>
      <w:r>
        <w:rPr>
          <w:rFonts w:hint="eastAsia" w:asciiTheme="minorEastAsia" w:hAnsiTheme="minorEastAsia" w:eastAsiaTheme="minorEastAsia" w:cstheme="minorEastAsia"/>
          <w:szCs w:val="21"/>
          <w:highlight w:val="none"/>
          <w:u w:val="single"/>
          <w:lang w:val="en-US" w:eastAsia="zh-CN"/>
        </w:rPr>
        <w:t>4</w:t>
      </w:r>
      <w:r>
        <w:rPr>
          <w:rFonts w:hint="eastAsia" w:asciiTheme="minorEastAsia" w:hAnsiTheme="minorEastAsia" w:eastAsiaTheme="minorEastAsia" w:cstheme="minorEastAsia"/>
          <w:szCs w:val="21"/>
          <w:highlight w:val="none"/>
          <w:u w:val="single"/>
        </w:rPr>
        <w:t>年</w:t>
      </w:r>
      <w:r>
        <w:rPr>
          <w:rFonts w:hint="eastAsia" w:asciiTheme="minorEastAsia" w:hAnsiTheme="minorEastAsia" w:eastAsiaTheme="minorEastAsia" w:cstheme="minorEastAsia"/>
          <w:szCs w:val="21"/>
          <w:highlight w:val="none"/>
          <w:u w:val="single"/>
          <w:lang w:val="en-US" w:eastAsia="zh-CN"/>
        </w:rPr>
        <w:t>4</w:t>
      </w:r>
      <w:r>
        <w:rPr>
          <w:rFonts w:hint="eastAsia" w:asciiTheme="minorEastAsia" w:hAnsiTheme="minorEastAsia" w:eastAsiaTheme="minorEastAsia" w:cstheme="minorEastAsia"/>
          <w:szCs w:val="21"/>
          <w:highlight w:val="none"/>
          <w:u w:val="single"/>
        </w:rPr>
        <w:t>月</w:t>
      </w:r>
      <w:r>
        <w:rPr>
          <w:rFonts w:hint="eastAsia" w:asciiTheme="minorEastAsia" w:hAnsiTheme="minorEastAsia" w:eastAsiaTheme="minorEastAsia" w:cstheme="minorEastAsia"/>
          <w:szCs w:val="21"/>
          <w:highlight w:val="none"/>
          <w:u w:val="single"/>
          <w:lang w:val="en-US" w:eastAsia="zh-CN"/>
        </w:rPr>
        <w:t>3</w:t>
      </w:r>
      <w:r>
        <w:rPr>
          <w:rFonts w:hint="eastAsia" w:asciiTheme="minorEastAsia" w:hAnsiTheme="minorEastAsia" w:eastAsiaTheme="minorEastAsia" w:cstheme="minorEastAsia"/>
          <w:szCs w:val="21"/>
          <w:highlight w:val="none"/>
          <w:u w:val="single"/>
        </w:rPr>
        <w:t>日至202</w:t>
      </w:r>
      <w:r>
        <w:rPr>
          <w:rFonts w:hint="eastAsia" w:asciiTheme="minorEastAsia" w:hAnsiTheme="minorEastAsia" w:eastAsiaTheme="minorEastAsia" w:cstheme="minorEastAsia"/>
          <w:szCs w:val="21"/>
          <w:highlight w:val="none"/>
          <w:u w:val="single"/>
          <w:lang w:val="en-US" w:eastAsia="zh-CN"/>
        </w:rPr>
        <w:t>4</w:t>
      </w:r>
      <w:r>
        <w:rPr>
          <w:rFonts w:hint="eastAsia" w:asciiTheme="minorEastAsia" w:hAnsiTheme="minorEastAsia" w:eastAsiaTheme="minorEastAsia" w:cstheme="minorEastAsia"/>
          <w:szCs w:val="21"/>
          <w:highlight w:val="none"/>
          <w:u w:val="single"/>
        </w:rPr>
        <w:t>年</w:t>
      </w:r>
      <w:r>
        <w:rPr>
          <w:rFonts w:hint="eastAsia" w:asciiTheme="minorEastAsia" w:hAnsiTheme="minorEastAsia" w:eastAsiaTheme="minorEastAsia" w:cstheme="minorEastAsia"/>
          <w:szCs w:val="21"/>
          <w:highlight w:val="none"/>
          <w:u w:val="single"/>
          <w:lang w:val="en-US" w:eastAsia="zh-CN"/>
        </w:rPr>
        <w:t>4</w:t>
      </w:r>
      <w:r>
        <w:rPr>
          <w:rFonts w:hint="eastAsia" w:asciiTheme="minorEastAsia" w:hAnsiTheme="minorEastAsia" w:eastAsiaTheme="minorEastAsia" w:cstheme="minorEastAsia"/>
          <w:szCs w:val="21"/>
          <w:highlight w:val="none"/>
          <w:u w:val="single"/>
        </w:rPr>
        <w:t>月</w:t>
      </w:r>
      <w:r>
        <w:rPr>
          <w:rFonts w:hint="eastAsia" w:asciiTheme="minorEastAsia" w:hAnsiTheme="minorEastAsia" w:eastAsiaTheme="minorEastAsia" w:cstheme="minorEastAsia"/>
          <w:szCs w:val="21"/>
          <w:highlight w:val="none"/>
          <w:u w:val="single"/>
          <w:lang w:val="en-US" w:eastAsia="zh-CN"/>
        </w:rPr>
        <w:t>8</w:t>
      </w:r>
      <w:r>
        <w:rPr>
          <w:rFonts w:hint="eastAsia" w:asciiTheme="minorEastAsia" w:hAnsiTheme="minorEastAsia" w:eastAsiaTheme="minorEastAsia" w:cstheme="minorEastAsia"/>
          <w:szCs w:val="21"/>
          <w:highlight w:val="none"/>
          <w:u w:val="single"/>
        </w:rPr>
        <w:t>日</w:t>
      </w:r>
      <w:r>
        <w:rPr>
          <w:rFonts w:hint="eastAsia" w:asciiTheme="minorEastAsia" w:hAnsiTheme="minorEastAsia" w:eastAsiaTheme="minorEastAsia" w:cstheme="minorEastAsia"/>
          <w:szCs w:val="21"/>
          <w:highlight w:val="none"/>
        </w:rPr>
        <w:t xml:space="preserve">(节假日除外) </w:t>
      </w:r>
      <w:r>
        <w:rPr>
          <w:rFonts w:hint="eastAsia" w:asciiTheme="minorEastAsia" w:hAnsiTheme="minorEastAsia" w:eastAsiaTheme="minorEastAsia" w:cstheme="minorEastAsia"/>
          <w:szCs w:val="21"/>
          <w:highlight w:val="none"/>
          <w:lang w:val="en-US" w:eastAsia="zh-CN"/>
        </w:rPr>
        <w:t>工作日</w:t>
      </w:r>
      <w:r>
        <w:rPr>
          <w:rFonts w:hint="eastAsia" w:asciiTheme="minorEastAsia" w:hAnsiTheme="minorEastAsia" w:eastAsiaTheme="minorEastAsia" w:cstheme="minorEastAsia"/>
          <w:szCs w:val="21"/>
          <w:highlight w:val="none"/>
        </w:rPr>
        <w:t>8:00～12:00时，14:30～17:30时(北京时间，下同)，报价人报价时名称须与报名时的名称一致，否则报价将被拒绝。</w:t>
      </w:r>
    </w:p>
    <w:p>
      <w:pPr>
        <w:spacing w:line="500" w:lineRule="exact"/>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2、接收响应文件地点：福州市鼓楼区铜盘路118号3号楼</w:t>
      </w:r>
      <w:r>
        <w:rPr>
          <w:rFonts w:hint="eastAsia" w:asciiTheme="minorEastAsia" w:hAnsiTheme="minorEastAsia" w:eastAsiaTheme="minorEastAsia" w:cstheme="minorEastAsia"/>
          <w:szCs w:val="21"/>
          <w:highlight w:val="none"/>
          <w:lang w:val="en-US" w:eastAsia="zh-CN"/>
        </w:rPr>
        <w:t>515</w:t>
      </w:r>
      <w:r>
        <w:rPr>
          <w:rFonts w:hint="eastAsia" w:asciiTheme="minorEastAsia" w:hAnsiTheme="minorEastAsia" w:eastAsiaTheme="minorEastAsia" w:cstheme="minorEastAsia"/>
          <w:szCs w:val="21"/>
          <w:highlight w:val="none"/>
        </w:rPr>
        <w:t>室。</w:t>
      </w:r>
    </w:p>
    <w:p>
      <w:pPr>
        <w:spacing w:line="500" w:lineRule="exact"/>
        <w:ind w:firstLine="422" w:firstLineChars="200"/>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寄件说明：（1）请务必将报价文件（附件1到附件5）填写完整加盖公章，装订成册，密封后(封口处也必须加盖公司印章)快递至福建省贸易促进中心（福建省电子口岸服务中心)收，地址：福州市鼓楼区铜盘路118号3号楼</w:t>
      </w:r>
      <w:r>
        <w:rPr>
          <w:rFonts w:hint="eastAsia" w:asciiTheme="minorEastAsia" w:hAnsiTheme="minorEastAsia" w:eastAsiaTheme="minorEastAsia" w:cstheme="minorEastAsia"/>
          <w:b/>
          <w:bCs/>
          <w:szCs w:val="21"/>
          <w:highlight w:val="none"/>
          <w:lang w:val="en-US" w:eastAsia="zh-CN"/>
        </w:rPr>
        <w:t>515</w:t>
      </w:r>
      <w:r>
        <w:rPr>
          <w:rFonts w:hint="eastAsia" w:asciiTheme="minorEastAsia" w:hAnsiTheme="minorEastAsia" w:eastAsiaTheme="minorEastAsia" w:cstheme="minorEastAsia"/>
          <w:b/>
          <w:bCs/>
          <w:szCs w:val="21"/>
          <w:highlight w:val="none"/>
        </w:rPr>
        <w:t>室，截件时间：</w:t>
      </w:r>
      <w:r>
        <w:rPr>
          <w:rFonts w:hint="eastAsia" w:asciiTheme="minorEastAsia" w:hAnsiTheme="minorEastAsia" w:eastAsiaTheme="minorEastAsia" w:cstheme="minorEastAsia"/>
          <w:b/>
          <w:szCs w:val="21"/>
          <w:highlight w:val="none"/>
          <w:u w:val="single"/>
        </w:rPr>
        <w:t>202</w:t>
      </w:r>
      <w:r>
        <w:rPr>
          <w:rFonts w:hint="eastAsia" w:asciiTheme="minorEastAsia" w:hAnsiTheme="minorEastAsia" w:eastAsiaTheme="minorEastAsia" w:cstheme="minorEastAsia"/>
          <w:b/>
          <w:szCs w:val="21"/>
          <w:highlight w:val="none"/>
          <w:u w:val="single"/>
          <w:lang w:val="en-US" w:eastAsia="zh-CN"/>
        </w:rPr>
        <w:t>4</w:t>
      </w:r>
      <w:r>
        <w:rPr>
          <w:rFonts w:hint="eastAsia" w:asciiTheme="minorEastAsia" w:hAnsiTheme="minorEastAsia" w:eastAsiaTheme="minorEastAsia" w:cstheme="minorEastAsia"/>
          <w:b/>
          <w:szCs w:val="21"/>
          <w:highlight w:val="none"/>
          <w:u w:val="single"/>
        </w:rPr>
        <w:t>年</w:t>
      </w:r>
      <w:r>
        <w:rPr>
          <w:rFonts w:hint="eastAsia" w:asciiTheme="minorEastAsia" w:hAnsiTheme="minorEastAsia" w:eastAsiaTheme="minorEastAsia" w:cstheme="minorEastAsia"/>
          <w:b/>
          <w:szCs w:val="21"/>
          <w:highlight w:val="none"/>
          <w:u w:val="single"/>
          <w:lang w:val="en-US" w:eastAsia="zh-CN"/>
        </w:rPr>
        <w:t>4</w:t>
      </w:r>
      <w:r>
        <w:rPr>
          <w:rFonts w:hint="eastAsia" w:asciiTheme="minorEastAsia" w:hAnsiTheme="minorEastAsia" w:eastAsiaTheme="minorEastAsia" w:cstheme="minorEastAsia"/>
          <w:b/>
          <w:szCs w:val="21"/>
          <w:highlight w:val="none"/>
          <w:u w:val="single"/>
        </w:rPr>
        <w:t>月</w:t>
      </w:r>
      <w:r>
        <w:rPr>
          <w:rFonts w:hint="eastAsia" w:asciiTheme="minorEastAsia" w:hAnsiTheme="minorEastAsia" w:eastAsiaTheme="minorEastAsia" w:cstheme="minorEastAsia"/>
          <w:b/>
          <w:szCs w:val="21"/>
          <w:highlight w:val="none"/>
          <w:u w:val="single"/>
          <w:lang w:val="en-US" w:eastAsia="zh-CN"/>
        </w:rPr>
        <w:t>8</w:t>
      </w:r>
      <w:r>
        <w:rPr>
          <w:rFonts w:hint="eastAsia" w:asciiTheme="minorEastAsia" w:hAnsiTheme="minorEastAsia" w:eastAsiaTheme="minorEastAsia" w:cstheme="minorEastAsia"/>
          <w:b/>
          <w:szCs w:val="21"/>
          <w:highlight w:val="none"/>
          <w:u w:val="single"/>
        </w:rPr>
        <w:t>日1</w:t>
      </w:r>
      <w:r>
        <w:rPr>
          <w:rFonts w:hint="eastAsia" w:asciiTheme="minorEastAsia" w:hAnsiTheme="minorEastAsia" w:eastAsiaTheme="minorEastAsia" w:cstheme="minorEastAsia"/>
          <w:b/>
          <w:szCs w:val="21"/>
          <w:highlight w:val="none"/>
          <w:u w:val="single"/>
          <w:lang w:val="en-US" w:eastAsia="zh-CN"/>
        </w:rPr>
        <w:t>7</w:t>
      </w:r>
      <w:r>
        <w:rPr>
          <w:rFonts w:hint="eastAsia" w:asciiTheme="minorEastAsia" w:hAnsiTheme="minorEastAsia" w:eastAsiaTheme="minorEastAsia" w:cstheme="minorEastAsia"/>
          <w:b/>
          <w:szCs w:val="21"/>
          <w:highlight w:val="none"/>
          <w:u w:val="single"/>
        </w:rPr>
        <w:t>:</w:t>
      </w:r>
      <w:r>
        <w:rPr>
          <w:rFonts w:hint="eastAsia" w:asciiTheme="minorEastAsia" w:hAnsiTheme="minorEastAsia" w:eastAsiaTheme="minorEastAsia" w:cstheme="minorEastAsia"/>
          <w:b/>
          <w:szCs w:val="21"/>
          <w:highlight w:val="none"/>
          <w:u w:val="single"/>
          <w:lang w:val="en-US" w:eastAsia="zh-CN"/>
        </w:rPr>
        <w:t>3</w:t>
      </w:r>
      <w:r>
        <w:rPr>
          <w:rFonts w:hint="eastAsia" w:asciiTheme="minorEastAsia" w:hAnsiTheme="minorEastAsia" w:eastAsiaTheme="minorEastAsia" w:cstheme="minorEastAsia"/>
          <w:b/>
          <w:szCs w:val="21"/>
          <w:highlight w:val="none"/>
          <w:u w:val="single"/>
        </w:rPr>
        <w:t>0时（北京时间）</w:t>
      </w:r>
      <w:r>
        <w:rPr>
          <w:rFonts w:hint="eastAsia" w:asciiTheme="minorEastAsia" w:hAnsiTheme="minorEastAsia" w:eastAsiaTheme="minorEastAsia" w:cstheme="minorEastAsia"/>
          <w:b/>
          <w:bCs/>
          <w:szCs w:val="21"/>
          <w:highlight w:val="none"/>
        </w:rPr>
        <w:t>，过期视同自动放弃。（2）未按要求报送(材料不全,盖章密封不符合规定,超过报价期限等)均视为无效报价。</w:t>
      </w:r>
    </w:p>
    <w:p>
      <w:pPr>
        <w:spacing w:line="500" w:lineRule="exact"/>
        <w:ind w:firstLine="422" w:firstLineChars="200"/>
        <w:rPr>
          <w:rFonts w:hint="eastAsia" w:asciiTheme="minorEastAsia" w:hAnsiTheme="minorEastAsia" w:eastAsiaTheme="minorEastAsia" w:cstheme="minorEastAsia"/>
          <w:b/>
          <w:bCs/>
          <w:szCs w:val="21"/>
          <w:highlight w:val="none"/>
          <w:lang w:eastAsia="zh-CN"/>
        </w:rPr>
      </w:pPr>
      <w:r>
        <w:rPr>
          <w:rFonts w:hint="eastAsia" w:asciiTheme="minorEastAsia" w:hAnsiTheme="minorEastAsia" w:eastAsiaTheme="minorEastAsia" w:cstheme="minorEastAsia"/>
          <w:b/>
          <w:bCs/>
          <w:szCs w:val="21"/>
          <w:highlight w:val="none"/>
        </w:rPr>
        <w:t>采购联系人：</w:t>
      </w:r>
      <w:r>
        <w:rPr>
          <w:rFonts w:hint="eastAsia" w:asciiTheme="minorEastAsia" w:hAnsiTheme="minorEastAsia" w:eastAsiaTheme="minorEastAsia" w:cstheme="minorEastAsia"/>
          <w:b/>
          <w:bCs/>
          <w:szCs w:val="21"/>
          <w:highlight w:val="none"/>
          <w:lang w:val="en-US" w:eastAsia="zh-CN"/>
        </w:rPr>
        <w:t>林梦瑶</w:t>
      </w:r>
    </w:p>
    <w:p>
      <w:pPr>
        <w:spacing w:line="500" w:lineRule="exact"/>
        <w:ind w:firstLine="422" w:firstLineChars="200"/>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联系电话：0591-86252887</w:t>
      </w:r>
    </w:p>
    <w:p>
      <w:pPr>
        <w:spacing w:line="500" w:lineRule="exac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七、报价保证金及账户信息：</w:t>
      </w:r>
    </w:p>
    <w:p>
      <w:pPr>
        <w:rPr>
          <w:rFonts w:asciiTheme="minorEastAsia" w:hAnsiTheme="minorEastAsia" w:eastAsiaTheme="minorEastAsia" w:cstheme="minorEastAsia"/>
          <w:szCs w:val="21"/>
          <w:highlight w:val="none"/>
        </w:rPr>
      </w:pPr>
    </w:p>
    <w:tbl>
      <w:tblPr>
        <w:tblStyle w:val="14"/>
        <w:tblW w:w="0" w:type="auto"/>
        <w:jc w:val="center"/>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6767"/>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jc w:val="center"/>
        </w:trPr>
        <w:tc>
          <w:tcPr>
            <w:tcW w:w="676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500" w:lineRule="exact"/>
              <w:jc w:val="center"/>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银行账户</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jc w:val="center"/>
        </w:trPr>
        <w:tc>
          <w:tcPr>
            <w:tcW w:w="676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spacing w:line="500" w:lineRule="exact"/>
              <w:jc w:val="left"/>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开户名称： 福建省贸易促进中心</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jc w:val="center"/>
        </w:trPr>
        <w:tc>
          <w:tcPr>
            <w:tcW w:w="676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spacing w:line="500" w:lineRule="exact"/>
              <w:jc w:val="left"/>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开户银行： 兴业银行福州屏山支行</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jc w:val="center"/>
        </w:trPr>
        <w:tc>
          <w:tcPr>
            <w:tcW w:w="676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spacing w:line="500" w:lineRule="exact"/>
              <w:jc w:val="left"/>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银行账号：116020100100057543</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jc w:val="center"/>
        </w:trPr>
        <w:tc>
          <w:tcPr>
            <w:tcW w:w="676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spacing w:line="500" w:lineRule="exact"/>
              <w:jc w:val="left"/>
              <w:rPr>
                <w:rFonts w:hint="default" w:asciiTheme="minorEastAsia" w:hAnsiTheme="minorEastAsia" w:eastAsiaTheme="minorEastAsia" w:cstheme="minorEastAsia"/>
                <w:b/>
                <w:bCs/>
                <w:szCs w:val="21"/>
                <w:highlight w:val="none"/>
                <w:lang w:val="en-US" w:eastAsia="zh-CN"/>
              </w:rPr>
            </w:pPr>
            <w:r>
              <w:rPr>
                <w:rFonts w:hint="eastAsia" w:asciiTheme="minorEastAsia" w:hAnsiTheme="minorEastAsia" w:eastAsiaTheme="minorEastAsia" w:cstheme="minorEastAsia"/>
                <w:b/>
                <w:bCs/>
                <w:szCs w:val="21"/>
                <w:highlight w:val="none"/>
              </w:rPr>
              <w:t>缴交金额：</w:t>
            </w:r>
            <w:r>
              <w:rPr>
                <w:rFonts w:hint="eastAsia" w:asciiTheme="minorEastAsia" w:hAnsiTheme="minorEastAsia" w:eastAsiaTheme="minorEastAsia" w:cstheme="minorEastAsia"/>
                <w:b/>
                <w:bCs/>
                <w:szCs w:val="21"/>
                <w:highlight w:val="none"/>
                <w:lang w:val="en-US" w:eastAsia="zh-CN"/>
              </w:rPr>
              <w:t>2400元</w:t>
            </w:r>
          </w:p>
        </w:tc>
      </w:tr>
    </w:tbl>
    <w:p>
      <w:pPr>
        <w:rPr>
          <w:rFonts w:ascii="宋体" w:hAnsi="宋体" w:cs="宋体"/>
          <w:b/>
          <w:bCs/>
          <w:sz w:val="32"/>
          <w:szCs w:val="28"/>
          <w:highlight w:val="none"/>
        </w:rPr>
      </w:pPr>
      <w:bookmarkStart w:id="2" w:name="_Toc113457525"/>
    </w:p>
    <w:p>
      <w:pPr>
        <w:rPr>
          <w:rFonts w:ascii="宋体" w:hAnsi="宋体" w:cs="宋体"/>
          <w:b/>
          <w:bCs/>
          <w:sz w:val="32"/>
          <w:szCs w:val="28"/>
          <w:highlight w:val="none"/>
        </w:rPr>
      </w:pPr>
    </w:p>
    <w:p>
      <w:pPr>
        <w:tabs>
          <w:tab w:val="left" w:pos="3332"/>
        </w:tabs>
        <w:jc w:val="center"/>
        <w:outlineLvl w:val="0"/>
        <w:rPr>
          <w:rFonts w:ascii="宋体" w:hAnsi="宋体" w:cs="宋体"/>
          <w:b/>
          <w:bCs/>
          <w:sz w:val="32"/>
          <w:szCs w:val="28"/>
          <w:highlight w:val="none"/>
        </w:rPr>
      </w:pPr>
      <w:r>
        <w:rPr>
          <w:rFonts w:hint="eastAsia" w:ascii="宋体" w:hAnsi="宋体" w:cs="宋体"/>
          <w:b/>
          <w:bCs/>
          <w:sz w:val="32"/>
          <w:szCs w:val="28"/>
          <w:highlight w:val="none"/>
        </w:rPr>
        <w:t>第二章 报价人须知</w:t>
      </w:r>
      <w:bookmarkEnd w:id="2"/>
    </w:p>
    <w:p>
      <w:pPr>
        <w:spacing w:line="420" w:lineRule="exact"/>
        <w:ind w:firstLine="527"/>
        <w:jc w:val="left"/>
        <w:rPr>
          <w:rFonts w:ascii="宋体"/>
          <w:sz w:val="24"/>
          <w:highlight w:val="none"/>
        </w:rPr>
      </w:pPr>
    </w:p>
    <w:tbl>
      <w:tblPr>
        <w:tblStyle w:val="14"/>
        <w:tblW w:w="8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7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663" w:type="dxa"/>
            <w:vAlign w:val="center"/>
          </w:tcPr>
          <w:p>
            <w:pPr>
              <w:spacing w:line="300" w:lineRule="exact"/>
              <w:jc w:val="center"/>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项号</w:t>
            </w:r>
          </w:p>
        </w:tc>
        <w:tc>
          <w:tcPr>
            <w:tcW w:w="7995" w:type="dxa"/>
            <w:vAlign w:val="center"/>
          </w:tcPr>
          <w:p>
            <w:pPr>
              <w:spacing w:line="300" w:lineRule="exact"/>
              <w:jc w:val="center"/>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7995" w:type="dxa"/>
            <w:vAlign w:val="center"/>
          </w:tcPr>
          <w:p>
            <w:pPr>
              <w:autoSpaceDE w:val="0"/>
              <w:autoSpaceDN w:val="0"/>
              <w:adjustRightInd w:val="0"/>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项目名称： 2024年办公用品采购项目</w:t>
            </w:r>
          </w:p>
          <w:p>
            <w:pPr>
              <w:autoSpaceDE w:val="0"/>
              <w:autoSpaceDN w:val="0"/>
              <w:adjustRightInd w:val="0"/>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采购人名称：福建省贸易促进中心（福建省电子口岸服务中心)</w:t>
            </w:r>
          </w:p>
          <w:p>
            <w:pPr>
              <w:autoSpaceDE w:val="0"/>
              <w:autoSpaceDN w:val="0"/>
              <w:adjustRightInd w:val="0"/>
              <w:spacing w:line="300" w:lineRule="exact"/>
              <w:jc w:val="left"/>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rPr>
              <w:t xml:space="preserve">项目内容： </w:t>
            </w:r>
            <w:r>
              <w:rPr>
                <w:rFonts w:hint="eastAsia" w:ascii="宋体" w:hAnsi="宋体" w:eastAsia="宋体" w:cs="宋体"/>
                <w:szCs w:val="21"/>
                <w:highlight w:val="none"/>
              </w:rPr>
              <w:t>详见第三章“询价内容及要求”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c>
          <w:tcPr>
            <w:tcW w:w="7995" w:type="dxa"/>
            <w:vAlign w:val="center"/>
          </w:tcPr>
          <w:p>
            <w:pPr>
              <w:spacing w:line="300" w:lineRule="exact"/>
              <w:ind w:left="315" w:hanging="315" w:hangingChars="15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资格标准：</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（一）具有独立承担民事责任的能力；</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（二）提供营业执照复印件；法人代表授权书（如报价人代表是法人的则无须提供授权书），法定代表人身份证复印件（正反面），授权代表人的身份证复印件（正反面）；</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（三）具有良好的商业信誉和健全的财务会计制度；</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（四）具有履行合同所必须的人员和专业技术能力；</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（五）有依法缴纳税收和社会保障资金的良好记录；</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（六）供应商未被列入“信用中国”网站（https://www.creditchina.gov.cn/）记录失信被执行人或重大税收违法案件当事人名单或政府采购严重违法失信行为记录名单；</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（七）提供参加政府采购活动前3年在经营活动中没有重大违法记录和没有行贿犯罪记录的书面声明；</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（八）本次市场询价，拒绝联合体参与，入选的报价人不得分包或转包。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7995" w:type="dxa"/>
            <w:vAlign w:val="center"/>
          </w:tcPr>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报价有效期：报价截止期结束后60日历日。</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有效期不足将导致其询价文件被拒绝。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p>
        </w:tc>
        <w:tc>
          <w:tcPr>
            <w:tcW w:w="7995" w:type="dxa"/>
            <w:vAlign w:val="center"/>
          </w:tcPr>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询价文件递交地址：福州市鼓楼区铜盘路118号3号楼</w:t>
            </w:r>
            <w:r>
              <w:rPr>
                <w:rFonts w:hint="eastAsia" w:asciiTheme="minorEastAsia" w:hAnsiTheme="minorEastAsia" w:eastAsiaTheme="minorEastAsia" w:cstheme="minorEastAsia"/>
                <w:szCs w:val="21"/>
                <w:highlight w:val="none"/>
                <w:lang w:val="en-US" w:eastAsia="zh-CN"/>
              </w:rPr>
              <w:t>515</w:t>
            </w:r>
            <w:r>
              <w:rPr>
                <w:rFonts w:hint="eastAsia" w:asciiTheme="minorEastAsia" w:hAnsiTheme="minorEastAsia" w:eastAsiaTheme="minorEastAsia" w:cstheme="minorEastAsia"/>
                <w:szCs w:val="21"/>
                <w:highlight w:val="none"/>
              </w:rPr>
              <w:t>室</w:t>
            </w:r>
          </w:p>
          <w:p>
            <w:pPr>
              <w:spacing w:line="300" w:lineRule="exact"/>
              <w:jc w:val="left"/>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rPr>
              <w:t>接收人：</w:t>
            </w:r>
            <w:r>
              <w:rPr>
                <w:rFonts w:hint="eastAsia" w:asciiTheme="minorEastAsia" w:hAnsiTheme="minorEastAsia" w:eastAsiaTheme="minorEastAsia" w:cstheme="minorEastAsia"/>
                <w:szCs w:val="21"/>
                <w:highlight w:val="none"/>
                <w:lang w:val="en-US" w:eastAsia="zh-CN"/>
              </w:rPr>
              <w:t>林梦瑶</w:t>
            </w:r>
          </w:p>
          <w:p>
            <w:pPr>
              <w:spacing w:line="300" w:lineRule="exact"/>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报价截止时间：</w:t>
            </w:r>
            <w:r>
              <w:rPr>
                <w:rFonts w:hint="eastAsia" w:asciiTheme="minorEastAsia" w:hAnsiTheme="minorEastAsia" w:eastAsiaTheme="minorEastAsia" w:cstheme="minorEastAsia"/>
                <w:szCs w:val="21"/>
                <w:highlight w:val="none"/>
                <w:u w:val="single"/>
              </w:rPr>
              <w:t>202</w:t>
            </w:r>
            <w:r>
              <w:rPr>
                <w:rFonts w:hint="eastAsia" w:asciiTheme="minorEastAsia" w:hAnsiTheme="minorEastAsia" w:eastAsiaTheme="minorEastAsia" w:cstheme="minorEastAsia"/>
                <w:szCs w:val="21"/>
                <w:highlight w:val="none"/>
                <w:u w:val="single"/>
                <w:lang w:val="en-US" w:eastAsia="zh-CN"/>
              </w:rPr>
              <w:t>4</w:t>
            </w:r>
            <w:r>
              <w:rPr>
                <w:rFonts w:hint="eastAsia" w:asciiTheme="minorEastAsia" w:hAnsiTheme="minorEastAsia" w:eastAsiaTheme="minorEastAsia" w:cstheme="minorEastAsia"/>
                <w:szCs w:val="21"/>
                <w:highlight w:val="none"/>
                <w:u w:val="single"/>
              </w:rPr>
              <w:t>年</w:t>
            </w:r>
            <w:r>
              <w:rPr>
                <w:rFonts w:hint="eastAsia" w:asciiTheme="minorEastAsia" w:hAnsiTheme="minorEastAsia" w:eastAsiaTheme="minorEastAsia" w:cstheme="minorEastAsia"/>
                <w:szCs w:val="21"/>
                <w:highlight w:val="none"/>
                <w:u w:val="single"/>
                <w:lang w:val="en-US" w:eastAsia="zh-CN"/>
              </w:rPr>
              <w:t>4</w:t>
            </w:r>
            <w:r>
              <w:rPr>
                <w:rFonts w:hint="eastAsia" w:asciiTheme="minorEastAsia" w:hAnsiTheme="minorEastAsia" w:eastAsiaTheme="minorEastAsia" w:cstheme="minorEastAsia"/>
                <w:szCs w:val="21"/>
                <w:highlight w:val="none"/>
                <w:u w:val="single"/>
              </w:rPr>
              <w:t>月</w:t>
            </w:r>
            <w:r>
              <w:rPr>
                <w:rFonts w:hint="eastAsia" w:asciiTheme="minorEastAsia" w:hAnsiTheme="minorEastAsia" w:eastAsiaTheme="minorEastAsia" w:cstheme="minorEastAsia"/>
                <w:szCs w:val="21"/>
                <w:highlight w:val="none"/>
                <w:u w:val="single"/>
                <w:lang w:val="en-US" w:eastAsia="zh-CN"/>
              </w:rPr>
              <w:t>8</w:t>
            </w:r>
            <w:r>
              <w:rPr>
                <w:rFonts w:hint="eastAsia" w:asciiTheme="minorEastAsia" w:hAnsiTheme="minorEastAsia" w:eastAsiaTheme="minorEastAsia" w:cstheme="minorEastAsia"/>
                <w:szCs w:val="21"/>
                <w:highlight w:val="none"/>
                <w:u w:val="single"/>
              </w:rPr>
              <w:t>日1</w:t>
            </w:r>
            <w:r>
              <w:rPr>
                <w:rFonts w:hint="eastAsia" w:asciiTheme="minorEastAsia" w:hAnsiTheme="minorEastAsia" w:eastAsiaTheme="minorEastAsia" w:cstheme="minorEastAsia"/>
                <w:szCs w:val="21"/>
                <w:highlight w:val="none"/>
                <w:u w:val="single"/>
                <w:lang w:val="en-US" w:eastAsia="zh-CN"/>
              </w:rPr>
              <w:t>7</w:t>
            </w:r>
            <w:r>
              <w:rPr>
                <w:rFonts w:hint="eastAsia" w:asciiTheme="minorEastAsia" w:hAnsiTheme="minorEastAsia" w:eastAsiaTheme="minorEastAsia" w:cstheme="minorEastAsia"/>
                <w:szCs w:val="21"/>
                <w:highlight w:val="none"/>
                <w:u w:val="single"/>
              </w:rPr>
              <w:t>:</w:t>
            </w:r>
            <w:r>
              <w:rPr>
                <w:rFonts w:hint="eastAsia" w:asciiTheme="minorEastAsia" w:hAnsiTheme="minorEastAsia" w:eastAsiaTheme="minorEastAsia" w:cstheme="minorEastAsia"/>
                <w:szCs w:val="21"/>
                <w:highlight w:val="none"/>
                <w:u w:val="single"/>
                <w:lang w:val="en-US" w:eastAsia="zh-CN"/>
              </w:rPr>
              <w:t>3</w:t>
            </w:r>
            <w:r>
              <w:rPr>
                <w:rFonts w:hint="eastAsia" w:asciiTheme="minorEastAsia" w:hAnsiTheme="minorEastAsia" w:eastAsiaTheme="minorEastAsia" w:cstheme="minorEastAsia"/>
                <w:szCs w:val="21"/>
                <w:highlight w:val="none"/>
                <w:u w:val="single"/>
              </w:rPr>
              <w:t>0</w:t>
            </w:r>
            <w:r>
              <w:rPr>
                <w:rFonts w:hint="eastAsia" w:asciiTheme="minorEastAsia" w:hAnsiTheme="minorEastAsia" w:eastAsiaTheme="minorEastAsia" w:cstheme="minorEastAsia"/>
                <w:szCs w:val="21"/>
                <w:highlight w:val="none"/>
                <w:u w:val="single"/>
                <w:lang w:val="en-US" w:eastAsia="zh-CN"/>
              </w:rPr>
              <w:t>时</w:t>
            </w:r>
            <w:r>
              <w:rPr>
                <w:rFonts w:hint="eastAsia" w:asciiTheme="minorEastAsia" w:hAnsiTheme="minorEastAsia" w:eastAsiaTheme="minorEastAsia" w:cstheme="minorEastAsia"/>
                <w:szCs w:val="21"/>
                <w:highlight w:val="none"/>
                <w:u w:val="singl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5</w:t>
            </w:r>
          </w:p>
        </w:tc>
        <w:tc>
          <w:tcPr>
            <w:tcW w:w="7995" w:type="dxa"/>
            <w:vAlign w:val="center"/>
          </w:tcPr>
          <w:p>
            <w:pPr>
              <w:spacing w:line="300" w:lineRule="exact"/>
              <w:jc w:val="left"/>
              <w:rPr>
                <w:rFonts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保证金:</w:t>
            </w:r>
          </w:p>
          <w:p>
            <w:pPr>
              <w:spacing w:line="300" w:lineRule="exact"/>
              <w:jc w:val="left"/>
              <w:rPr>
                <w:rFonts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（1）保证金须以公司名义以电汇或转账的非现金形式提交，不直接接受现金、现金存款，以报价截止时间前到达中心账户为准。供应商未按照询价通知书上述要求提交保证金的，报价无效。</w:t>
            </w:r>
          </w:p>
          <w:p>
            <w:pPr>
              <w:spacing w:line="300" w:lineRule="exact"/>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（2）保证金为响应文件的组成部分之一，用于保护本次询价活动免受供应商的行为而引起的风险。</w:t>
            </w:r>
          </w:p>
          <w:p>
            <w:pPr>
              <w:spacing w:line="300" w:lineRule="exact"/>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（3）未按规定缴交保证金的响应文件，将被视为无效文件。</w:t>
            </w:r>
          </w:p>
          <w:p>
            <w:pPr>
              <w:spacing w:line="300" w:lineRule="exact"/>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（4）采购人将在结果公告发出之日起五个工作日内予以原额无息退还成交供应商以外的供应商的保证金。</w:t>
            </w:r>
          </w:p>
          <w:p>
            <w:pPr>
              <w:spacing w:line="300" w:lineRule="exact"/>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（5）在成交供应商与采购人签订合同后5个工作日内，成交供应商的保证金予以原额无息退还。</w:t>
            </w:r>
          </w:p>
          <w:p>
            <w:pPr>
              <w:spacing w:line="300" w:lineRule="exact"/>
              <w:rPr>
                <w:rFonts w:asciiTheme="majorEastAsia" w:hAnsiTheme="majorEastAsia" w:eastAsiaTheme="majorEastAsia" w:cstheme="majorEastAsia"/>
                <w:highlight w:val="none"/>
              </w:rPr>
            </w:pPr>
            <w:r>
              <w:rPr>
                <w:rFonts w:hint="eastAsia" w:asciiTheme="majorEastAsia" w:hAnsiTheme="majorEastAsia" w:eastAsiaTheme="majorEastAsia" w:cstheme="majorEastAsia"/>
                <w:szCs w:val="21"/>
                <w:highlight w:val="none"/>
              </w:rPr>
              <w:t>（6）保证金的有效期应当与响应有效期一致。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63" w:type="dxa"/>
            <w:tcBorders>
              <w:bottom w:val="single" w:color="auto" w:sz="4" w:space="0"/>
            </w:tcBorders>
            <w:vAlign w:val="center"/>
          </w:tcPr>
          <w:p>
            <w:pPr>
              <w:spacing w:line="3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w:t>
            </w:r>
          </w:p>
        </w:tc>
        <w:tc>
          <w:tcPr>
            <w:tcW w:w="7995" w:type="dxa"/>
            <w:tcBorders>
              <w:bottom w:val="single" w:color="auto" w:sz="4" w:space="0"/>
            </w:tcBorders>
            <w:vAlign w:val="center"/>
          </w:tcPr>
          <w:p>
            <w:pPr>
              <w:spacing w:line="300" w:lineRule="exact"/>
              <w:jc w:val="left"/>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询价标准和方法</w:t>
            </w:r>
            <w:r>
              <w:rPr>
                <w:rFonts w:hint="eastAsia" w:asciiTheme="majorEastAsia" w:hAnsiTheme="majorEastAsia" w:eastAsiaTheme="majorEastAsia" w:cstheme="majorEastAsia"/>
                <w:b/>
                <w:szCs w:val="21"/>
              </w:rPr>
              <w:t>：最低评审价法。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w:t>
            </w:r>
          </w:p>
        </w:tc>
        <w:tc>
          <w:tcPr>
            <w:tcW w:w="7995" w:type="dxa"/>
            <w:tcBorders>
              <w:bottom w:val="single" w:color="auto" w:sz="4" w:space="0"/>
            </w:tcBorders>
            <w:vAlign w:val="center"/>
          </w:tcPr>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报价人必须对其响应文件中提供各种资料、说明的真实性负责。在评标过程中，如有发现报价人有为谋取中标而提供虚假资料欺骗采购人和评委的行为，将取消其中标资格，其报价保证金将不予退还。定标后，采购人有可能对成交人询价文件中的承诺内容和证明材料进行核查，成交人应无条件配合采购人的核查工作，不得托词拒绝核查或隐瞒真实情况。若在中标后签订合同时，发现成交人是提供虚假材料谋取中标等违法违规行为，采购人将取消其成交人资格，其报价保证金将不予退还，给采购人造成损失的，还必须进行赔偿并负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w:t>
            </w:r>
          </w:p>
        </w:tc>
        <w:tc>
          <w:tcPr>
            <w:tcW w:w="7995" w:type="dxa"/>
            <w:vAlign w:val="center"/>
          </w:tcPr>
          <w:p>
            <w:pPr>
              <w:spacing w:line="300" w:lineRule="exact"/>
              <w:contextualSpacing/>
              <w:jc w:val="left"/>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报价人的询价文件按以下要求制作，否则按无效文件处理，具体如下：</w:t>
            </w:r>
          </w:p>
          <w:p>
            <w:pPr>
              <w:spacing w:line="300" w:lineRule="exact"/>
              <w:contextualSpacing/>
              <w:jc w:val="left"/>
              <w:rPr>
                <w:rFonts w:hint="eastAsia" w:asciiTheme="majorEastAsia" w:hAnsiTheme="majorEastAsia" w:eastAsiaTheme="majorEastAsia" w:cstheme="majorEastAsia"/>
                <w:color w:val="auto"/>
                <w:szCs w:val="21"/>
                <w:highlight w:val="none"/>
                <w:lang w:eastAsia="zh-CN"/>
              </w:rPr>
            </w:pPr>
            <w:r>
              <w:rPr>
                <w:rFonts w:hint="eastAsia" w:asciiTheme="majorEastAsia" w:hAnsiTheme="majorEastAsia" w:eastAsiaTheme="majorEastAsia" w:cstheme="majorEastAsia"/>
                <w:color w:val="auto"/>
                <w:szCs w:val="21"/>
                <w:highlight w:val="none"/>
              </w:rPr>
              <w:t>（1）询价文件须提供正本一份，</w:t>
            </w:r>
            <w:r>
              <w:rPr>
                <w:rFonts w:hint="eastAsia" w:asciiTheme="majorEastAsia" w:hAnsiTheme="majorEastAsia" w:eastAsiaTheme="majorEastAsia" w:cstheme="majorEastAsia"/>
                <w:szCs w:val="21"/>
              </w:rPr>
              <w:t>可读介质（光盘或U盘）</w:t>
            </w:r>
            <w:r>
              <w:rPr>
                <w:rFonts w:hint="eastAsia" w:asciiTheme="majorEastAsia" w:hAnsiTheme="majorEastAsia" w:eastAsiaTheme="majorEastAsia" w:cstheme="majorEastAsia"/>
                <w:szCs w:val="21"/>
                <w:lang w:val="en-US" w:eastAsia="zh-CN"/>
              </w:rPr>
              <w:t>一</w:t>
            </w:r>
            <w:r>
              <w:rPr>
                <w:rFonts w:hint="eastAsia" w:asciiTheme="majorEastAsia" w:hAnsiTheme="majorEastAsia" w:eastAsiaTheme="majorEastAsia" w:cstheme="majorEastAsia"/>
                <w:szCs w:val="21"/>
              </w:rPr>
              <w:t>份：PDF格式（已盖章）</w:t>
            </w:r>
            <w:r>
              <w:rPr>
                <w:rFonts w:hint="eastAsia" w:asciiTheme="majorEastAsia" w:hAnsiTheme="majorEastAsia" w:eastAsiaTheme="majorEastAsia" w:cstheme="majorEastAsia"/>
                <w:szCs w:val="21"/>
                <w:lang w:eastAsia="zh-CN"/>
              </w:rPr>
              <w:t>，</w:t>
            </w:r>
            <w:r>
              <w:rPr>
                <w:rFonts w:hint="eastAsia" w:asciiTheme="majorEastAsia" w:hAnsiTheme="majorEastAsia" w:eastAsiaTheme="majorEastAsia" w:cstheme="majorEastAsia"/>
                <w:color w:val="auto"/>
                <w:szCs w:val="21"/>
                <w:highlight w:val="none"/>
              </w:rPr>
              <w:t>正本必须用A4幅面纸张打印装订，必须装订成册并加盖报价单位公章和骑缝章</w:t>
            </w:r>
            <w:r>
              <w:rPr>
                <w:rFonts w:hint="eastAsia" w:asciiTheme="majorEastAsia" w:hAnsiTheme="majorEastAsia" w:eastAsiaTheme="majorEastAsia" w:cstheme="majorEastAsia"/>
                <w:szCs w:val="21"/>
                <w:lang w:eastAsia="zh-CN"/>
              </w:rPr>
              <w:t>。</w:t>
            </w:r>
          </w:p>
          <w:p>
            <w:pPr>
              <w:spacing w:line="300" w:lineRule="exact"/>
              <w:ind w:left="1"/>
              <w:contextualSpacing/>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（2）报价人询价文件所加盖的报价人公章必须是与营业执照上公司名称相一致的公章，加盖公司其他的报价专用章、合同章等均视为无效文件处理。</w:t>
            </w:r>
          </w:p>
          <w:p>
            <w:pPr>
              <w:pStyle w:val="4"/>
              <w:spacing w:line="300" w:lineRule="exact"/>
              <w:contextualSpacing/>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（3）须装袋密封，封口处须加盖单位公章，封面应注明采购项目名称、响应单位名称、联系人及联系电话等信息；</w:t>
            </w:r>
          </w:p>
          <w:p>
            <w:pPr>
              <w:pStyle w:val="4"/>
              <w:spacing w:line="300" w:lineRule="exact"/>
              <w:contextualSpacing/>
              <w:rPr>
                <w:rFonts w:asciiTheme="majorEastAsia" w:hAnsiTheme="majorEastAsia" w:eastAsiaTheme="majorEastAsia" w:cstheme="majorEastAsia"/>
                <w:szCs w:val="21"/>
              </w:rPr>
            </w:pPr>
            <w:r>
              <w:rPr>
                <w:rFonts w:hint="eastAsia" w:asciiTheme="majorEastAsia" w:hAnsiTheme="majorEastAsia" w:eastAsiaTheme="majorEastAsia" w:cstheme="majorEastAsia"/>
                <w:color w:val="auto"/>
                <w:szCs w:val="21"/>
                <w:highlight w:val="none"/>
              </w:rPr>
              <w:t>（4）如递交材料封面没有写明联系方式导致无法联系，后果自负。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9</w:t>
            </w:r>
          </w:p>
        </w:tc>
        <w:tc>
          <w:tcPr>
            <w:tcW w:w="7995" w:type="dxa"/>
            <w:vAlign w:val="center"/>
          </w:tcPr>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本次采购项目废标界定：</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（1）有效报价人不足三家；</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（2）出现影响采购公正的违法、违规行为的；</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（3）报价人的报价均超过了采购预算，采购人不能支付的；</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w:t>
            </w:r>
          </w:p>
        </w:tc>
        <w:tc>
          <w:tcPr>
            <w:tcW w:w="7995" w:type="dxa"/>
            <w:vAlign w:val="center"/>
          </w:tcPr>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本批采购无效标界定:</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下列情况之一者，询价文件无效，作为无效标处理：</w:t>
            </w:r>
          </w:p>
          <w:p>
            <w:pPr>
              <w:spacing w:line="300" w:lineRule="exact"/>
              <w:ind w:left="323" w:leftChars="4" w:hanging="315" w:hanging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（1）响应文件未按照本询价文件的密封、标记和递交规定进行密封、标记的；</w:t>
            </w:r>
          </w:p>
          <w:p>
            <w:pPr>
              <w:spacing w:line="300" w:lineRule="exact"/>
              <w:ind w:left="323" w:leftChars="4" w:hanging="315" w:hanging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（2）未按规定由报价人的法定代表人或其授权代表签字，或未加盖报价人公章的；或签字人未经法定代表人有效授权委托的；</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（3）未按规定提交报价保证金的；</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（4）报价有效期不满足询价文件要求的；</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（5）报价内容与采购内容及要求有重大偏离或保留的；</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（6）报价人提交的是可选择的报价；</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（7）响应文件组成不符合询价文件要求的；</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（8）响应文件中提供虚假或失实资料的；</w:t>
            </w:r>
          </w:p>
          <w:p>
            <w:pPr>
              <w:spacing w:line="3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（9）报价人的报价超过最高限价</w:t>
            </w:r>
            <w:r>
              <w:rPr>
                <w:rFonts w:hint="eastAsia" w:asciiTheme="majorEastAsia" w:hAnsiTheme="majorEastAsia" w:eastAsiaTheme="majorEastAsia" w:cstheme="majorEastAsia"/>
                <w:szCs w:val="21"/>
              </w:rPr>
              <w:t>的；</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（10）不符合询价文件中规定的其它实质性条款。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3" w:type="dxa"/>
            <w:vAlign w:val="center"/>
          </w:tcPr>
          <w:p>
            <w:pPr>
              <w:spacing w:line="3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w:t>
            </w:r>
          </w:p>
        </w:tc>
        <w:tc>
          <w:tcPr>
            <w:tcW w:w="7995" w:type="dxa"/>
            <w:vAlign w:val="center"/>
          </w:tcPr>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关于串通报价处理:</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在询价过程中发现供应商存在下列情形之一的，可认定其有串通报价行为，并做出其响应文件无效的决定：</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（1）不同供应商的响应文件错、漏之处一致或雷同，且不能合理解释的；</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（2）不同的供应商的法定代表人、委托代理人、联系人为同一人；</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（3）由同一人或分别由几个有利害关系人携带两个以上(含两个)供应商的企业资料、交纳或退还保证金、询价的；</w:t>
            </w:r>
          </w:p>
          <w:p>
            <w:pPr>
              <w:spacing w:line="30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（4）有关法律、法规或规章规定的其他串通报价行为。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w:t>
            </w:r>
          </w:p>
        </w:tc>
        <w:tc>
          <w:tcPr>
            <w:tcW w:w="7995" w:type="dxa"/>
            <w:vAlign w:val="center"/>
          </w:tcPr>
          <w:p>
            <w:pPr>
              <w:spacing w:line="300" w:lineRule="exact"/>
              <w:jc w:val="left"/>
              <w:rPr>
                <w:rFonts w:asciiTheme="majorEastAsia" w:hAnsiTheme="majorEastAsia" w:eastAsiaTheme="majorEastAsia" w:cstheme="majorEastAsia"/>
              </w:rPr>
            </w:pPr>
            <w:r>
              <w:rPr>
                <w:rFonts w:hint="eastAsia" w:asciiTheme="majorEastAsia" w:hAnsiTheme="majorEastAsia" w:eastAsiaTheme="majorEastAsia" w:cstheme="majorEastAsia"/>
              </w:rPr>
              <w:t>发生以下情况之一的，保证金将不予退还：</w:t>
            </w:r>
          </w:p>
          <w:p>
            <w:pPr>
              <w:spacing w:line="300" w:lineRule="exact"/>
              <w:jc w:val="left"/>
              <w:rPr>
                <w:rFonts w:asciiTheme="majorEastAsia" w:hAnsiTheme="majorEastAsia" w:eastAsiaTheme="majorEastAsia" w:cstheme="majorEastAsia"/>
              </w:rPr>
            </w:pPr>
            <w:r>
              <w:rPr>
                <w:rFonts w:hint="eastAsia" w:asciiTheme="majorEastAsia" w:hAnsiTheme="majorEastAsia" w:eastAsiaTheme="majorEastAsia" w:cstheme="majorEastAsia"/>
              </w:rPr>
              <w:t>（1）供应商在报价截止期后，报价有效期内撤回报价；</w:t>
            </w:r>
          </w:p>
          <w:p>
            <w:pPr>
              <w:spacing w:line="300" w:lineRule="exact"/>
              <w:jc w:val="left"/>
              <w:rPr>
                <w:rFonts w:asciiTheme="majorEastAsia" w:hAnsiTheme="majorEastAsia" w:eastAsiaTheme="majorEastAsia" w:cstheme="majorEastAsia"/>
              </w:rPr>
            </w:pPr>
            <w:r>
              <w:rPr>
                <w:rFonts w:hint="eastAsia" w:asciiTheme="majorEastAsia" w:hAnsiTheme="majorEastAsia" w:eastAsiaTheme="majorEastAsia" w:cstheme="majorEastAsia"/>
              </w:rPr>
              <w:t>（2）成交供应商未能做到按本须知第13条规定签订合同；</w:t>
            </w:r>
          </w:p>
          <w:p>
            <w:pPr>
              <w:spacing w:line="300" w:lineRule="exact"/>
              <w:jc w:val="left"/>
              <w:rPr>
                <w:rFonts w:asciiTheme="majorEastAsia" w:hAnsiTheme="majorEastAsia" w:eastAsiaTheme="majorEastAsia" w:cstheme="majorEastAsia"/>
              </w:rPr>
            </w:pPr>
            <w:r>
              <w:rPr>
                <w:rFonts w:hint="eastAsia" w:asciiTheme="majorEastAsia" w:hAnsiTheme="majorEastAsia" w:eastAsiaTheme="majorEastAsia" w:cstheme="majorEastAsia"/>
              </w:rPr>
              <w:t>（3）以他人名义报价或者以其他方式弄虚作假，骗取成交；</w:t>
            </w:r>
          </w:p>
          <w:p>
            <w:pPr>
              <w:spacing w:line="300" w:lineRule="exact"/>
              <w:jc w:val="left"/>
              <w:rPr>
                <w:rFonts w:asciiTheme="majorEastAsia" w:hAnsiTheme="majorEastAsia" w:eastAsiaTheme="majorEastAsia" w:cstheme="majorEastAsia"/>
              </w:rPr>
            </w:pPr>
            <w:r>
              <w:rPr>
                <w:rFonts w:hint="eastAsia" w:asciiTheme="majorEastAsia" w:hAnsiTheme="majorEastAsia" w:eastAsiaTheme="majorEastAsia" w:cstheme="majorEastAsia"/>
              </w:rPr>
              <w:t>（4）经核查，有严重违法失信行为记录的；</w:t>
            </w:r>
          </w:p>
          <w:p>
            <w:pPr>
              <w:spacing w:line="300" w:lineRule="exact"/>
              <w:jc w:val="left"/>
              <w:rPr>
                <w:rFonts w:asciiTheme="majorEastAsia" w:hAnsiTheme="majorEastAsia" w:eastAsiaTheme="majorEastAsia" w:cstheme="majorEastAsia"/>
              </w:rPr>
            </w:pPr>
            <w:r>
              <w:rPr>
                <w:rFonts w:hint="eastAsia" w:asciiTheme="majorEastAsia" w:hAnsiTheme="majorEastAsia" w:eastAsiaTheme="majorEastAsia" w:cstheme="majorEastAsia"/>
              </w:rPr>
              <w:t>（5）成交后拒绝按询价通知书要求内容履行条款的；</w:t>
            </w:r>
          </w:p>
          <w:p>
            <w:pPr>
              <w:spacing w:line="300" w:lineRule="exact"/>
              <w:jc w:val="left"/>
              <w:rPr>
                <w:rFonts w:asciiTheme="majorEastAsia" w:hAnsiTheme="majorEastAsia" w:eastAsiaTheme="majorEastAsia" w:cstheme="majorEastAsia"/>
              </w:rPr>
            </w:pPr>
            <w:r>
              <w:rPr>
                <w:rFonts w:hint="eastAsia" w:asciiTheme="majorEastAsia" w:hAnsiTheme="majorEastAsia" w:eastAsiaTheme="majorEastAsia" w:cstheme="majorEastAsia"/>
              </w:rPr>
              <w:t>（6）本询价通知书中规定的其他没收询价保证金的情形。</w:t>
            </w:r>
          </w:p>
          <w:p>
            <w:pPr>
              <w:spacing w:line="300" w:lineRule="exact"/>
              <w:rPr>
                <w:rFonts w:asciiTheme="majorEastAsia" w:hAnsiTheme="majorEastAsia" w:eastAsiaTheme="majorEastAsia" w:cstheme="majorEastAsia"/>
              </w:rPr>
            </w:pPr>
            <w:r>
              <w:rPr>
                <w:rFonts w:hint="eastAsia" w:asciiTheme="majorEastAsia" w:hAnsiTheme="majorEastAsia" w:eastAsiaTheme="majorEastAsia" w:cstheme="majorEastAsia"/>
                <w:szCs w:val="21"/>
              </w:rPr>
              <w:t>上述不予退还保证金的情况给询价采购单位造成损失的，还要承担赔偿责任。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7995" w:type="dxa"/>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签订合同</w:t>
            </w:r>
          </w:p>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（1）本次报价的合同采用固定价格方式。除非另有规定，供应商所报单价和以细目总价填报的价格在合同实施期间应保持不变，均不受市场价格及政策性价格的调整而增减。</w:t>
            </w:r>
          </w:p>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询价通知书、询价通知书的修改文件、成交供应商的响应文件、补充或修改的文件及澄清或承诺文件等，均为双方签订《合同》的组成部分，并与《合同》一并作为本询价通知书所列采购项目的互补性法律文件，与《合同》具有同等法律效力。</w:t>
            </w:r>
          </w:p>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（3）采购人在合同履行中，需追加与合同标的相同的货物或者服务的，在不改变合同其他条款的前提下，可与供应商协商签订补充合同，但所有补充合同的采购金额不得超过原合同采购金额的百分之十。</w:t>
            </w:r>
          </w:p>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（4）成交供应商拒绝与采购人签订合同的，采购人可以按照评审报告推荐的成交候选人名单排序，确定下一候选人为成交供应商，也可以重新开展采购活动。</w:t>
            </w:r>
          </w:p>
        </w:tc>
      </w:tr>
    </w:tbl>
    <w:p>
      <w:pPr>
        <w:tabs>
          <w:tab w:val="left" w:pos="3332"/>
        </w:tabs>
        <w:jc w:val="center"/>
        <w:rPr>
          <w:rFonts w:ascii="宋体" w:hAnsi="宋体" w:cs="宋体"/>
          <w:b/>
          <w:bCs/>
          <w:sz w:val="28"/>
          <w:szCs w:val="28"/>
        </w:rPr>
      </w:pPr>
      <w:bookmarkStart w:id="3" w:name="_Toc380067832"/>
    </w:p>
    <w:p>
      <w:pPr>
        <w:widowControl/>
        <w:jc w:val="left"/>
        <w:rPr>
          <w:rFonts w:ascii="宋体" w:hAnsi="宋体" w:cs="宋体"/>
          <w:b/>
          <w:bCs/>
          <w:sz w:val="28"/>
          <w:szCs w:val="28"/>
        </w:rPr>
      </w:pPr>
      <w:r>
        <w:rPr>
          <w:rFonts w:ascii="宋体" w:hAnsi="宋体" w:cs="宋体"/>
          <w:b/>
          <w:bCs/>
          <w:sz w:val="28"/>
          <w:szCs w:val="28"/>
        </w:rPr>
        <w:br w:type="page"/>
      </w:r>
    </w:p>
    <w:p>
      <w:pPr>
        <w:numPr>
          <w:ilvl w:val="0"/>
          <w:numId w:val="1"/>
        </w:numPr>
        <w:tabs>
          <w:tab w:val="left" w:pos="3332"/>
        </w:tabs>
        <w:jc w:val="center"/>
        <w:outlineLvl w:val="2"/>
        <w:rPr>
          <w:rFonts w:cs="方正小标宋简体" w:asciiTheme="minorEastAsia" w:hAnsiTheme="minorEastAsia" w:eastAsiaTheme="minorEastAsia"/>
          <w:b/>
          <w:bCs/>
          <w:sz w:val="32"/>
          <w:szCs w:val="32"/>
        </w:rPr>
      </w:pPr>
      <w:bookmarkStart w:id="4" w:name="_Toc113457526"/>
      <w:r>
        <w:rPr>
          <w:rFonts w:hint="eastAsia" w:cs="方正小标宋简体" w:asciiTheme="minorEastAsia" w:hAnsiTheme="minorEastAsia" w:eastAsiaTheme="minorEastAsia"/>
          <w:b/>
          <w:bCs/>
          <w:sz w:val="32"/>
          <w:szCs w:val="32"/>
        </w:rPr>
        <w:t>询价内容及要求</w:t>
      </w:r>
      <w:bookmarkEnd w:id="3"/>
      <w:bookmarkEnd w:id="4"/>
    </w:p>
    <w:p>
      <w:pPr>
        <w:pStyle w:val="4"/>
      </w:pPr>
    </w:p>
    <w:p>
      <w:pPr>
        <w:adjustRightInd w:val="0"/>
        <w:spacing w:line="360" w:lineRule="auto"/>
        <w:ind w:firstLine="422" w:firstLineChars="200"/>
        <w:contextualSpacing/>
        <w:rPr>
          <w:rFonts w:asciiTheme="majorEastAsia" w:hAnsiTheme="majorEastAsia" w:eastAsiaTheme="majorEastAsia" w:cstheme="majorEastAsia"/>
          <w:b/>
          <w:color w:val="000000" w:themeColor="text1"/>
          <w:szCs w:val="21"/>
          <w:highlight w:val="none"/>
          <w14:textFill>
            <w14:solidFill>
              <w14:schemeClr w14:val="tx1"/>
            </w14:solidFill>
          </w14:textFill>
        </w:rPr>
      </w:pPr>
      <w:r>
        <w:rPr>
          <w:rFonts w:hint="eastAsia" w:asciiTheme="majorEastAsia" w:hAnsiTheme="majorEastAsia" w:eastAsiaTheme="majorEastAsia" w:cstheme="majorEastAsia"/>
          <w:b/>
          <w:color w:val="000000" w:themeColor="text1"/>
          <w:szCs w:val="21"/>
          <w:highlight w:val="none"/>
          <w14:textFill>
            <w14:solidFill>
              <w14:schemeClr w14:val="tx1"/>
            </w14:solidFill>
          </w14:textFill>
        </w:rPr>
        <w:t>一、项目概述</w:t>
      </w:r>
    </w:p>
    <w:p>
      <w:pPr>
        <w:pStyle w:val="4"/>
        <w:keepNext w:val="0"/>
        <w:keepLines w:val="0"/>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asciiTheme="majorEastAsia" w:hAnsiTheme="majorEastAsia" w:eastAsiaTheme="majorEastAsia" w:cs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stheme="majorEastAsia"/>
          <w:color w:val="000000" w:themeColor="text1"/>
          <w:szCs w:val="21"/>
          <w:highlight w:val="none"/>
          <w14:textFill>
            <w14:solidFill>
              <w14:schemeClr w14:val="tx1"/>
            </w14:solidFill>
          </w14:textFill>
        </w:rPr>
        <w:t>2024年办公用品采购项目</w:t>
      </w:r>
    </w:p>
    <w:p>
      <w:pPr>
        <w:tabs>
          <w:tab w:val="center" w:pos="4201"/>
        </w:tabs>
        <w:adjustRightInd w:val="0"/>
        <w:spacing w:line="360" w:lineRule="auto"/>
        <w:ind w:firstLine="422" w:firstLineChars="200"/>
        <w:contextualSpacing/>
        <w:rPr>
          <w:rFonts w:asciiTheme="majorEastAsia" w:hAnsiTheme="majorEastAsia" w:eastAsiaTheme="majorEastAsia" w:cstheme="majorEastAsia"/>
          <w:b/>
          <w:color w:val="000000" w:themeColor="text1"/>
          <w:szCs w:val="21"/>
          <w:highlight w:val="none"/>
          <w14:textFill>
            <w14:solidFill>
              <w14:schemeClr w14:val="tx1"/>
            </w14:solidFill>
          </w14:textFill>
        </w:rPr>
      </w:pPr>
      <w:r>
        <w:rPr>
          <w:rFonts w:hint="eastAsia" w:asciiTheme="majorEastAsia" w:hAnsiTheme="majorEastAsia" w:eastAsiaTheme="majorEastAsia" w:cstheme="majorEastAsia"/>
          <w:b/>
          <w:color w:val="000000" w:themeColor="text1"/>
          <w:szCs w:val="21"/>
          <w:highlight w:val="none"/>
          <w14:textFill>
            <w14:solidFill>
              <w14:schemeClr w14:val="tx1"/>
            </w14:solidFill>
          </w14:textFill>
        </w:rPr>
        <w:t>二、</w:t>
      </w:r>
      <w:r>
        <w:rPr>
          <w:rFonts w:hint="eastAsia" w:asciiTheme="majorEastAsia" w:hAnsiTheme="majorEastAsia" w:eastAsiaTheme="majorEastAsia" w:cstheme="majorEastAsia"/>
          <w:b/>
          <w:bCs/>
          <w:color w:val="000000" w:themeColor="text1"/>
          <w:szCs w:val="21"/>
          <w:highlight w:val="none"/>
          <w14:textFill>
            <w14:solidFill>
              <w14:schemeClr w14:val="tx1"/>
            </w14:solidFill>
          </w14:textFill>
        </w:rPr>
        <w:t>技术和服务要求</w:t>
      </w:r>
      <w:r>
        <w:rPr>
          <w:rFonts w:hint="eastAsia" w:asciiTheme="majorEastAsia" w:hAnsiTheme="majorEastAsia" w:eastAsiaTheme="majorEastAsia" w:cstheme="majorEastAsia"/>
          <w:b/>
          <w:color w:val="000000" w:themeColor="text1"/>
          <w:szCs w:val="21"/>
          <w:highlight w:val="none"/>
          <w14:textFill>
            <w14:solidFill>
              <w14:schemeClr w14:val="tx1"/>
            </w14:solidFill>
          </w14:textFill>
        </w:rPr>
        <w:t>（以下内容均为不允许负偏离的实质性要求）</w:t>
      </w:r>
    </w:p>
    <w:p>
      <w:pPr>
        <w:spacing w:line="600" w:lineRule="exact"/>
        <w:ind w:firstLine="422" w:firstLineChars="200"/>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lang w:eastAsia="zh-CN"/>
        </w:rPr>
        <w:t>（一）</w:t>
      </w:r>
      <w:r>
        <w:rPr>
          <w:rFonts w:hint="eastAsia" w:asciiTheme="minorEastAsia" w:hAnsiTheme="minorEastAsia" w:eastAsiaTheme="minorEastAsia" w:cstheme="minorEastAsia"/>
          <w:b/>
          <w:bCs/>
          <w:sz w:val="21"/>
          <w:szCs w:val="21"/>
          <w:highlight w:val="none"/>
        </w:rPr>
        <w:t>订购及交付</w:t>
      </w:r>
    </w:p>
    <w:p>
      <w:pPr>
        <w:spacing w:line="600" w:lineRule="exact"/>
        <w:ind w:firstLine="420" w:firstLineChars="200"/>
        <w:rPr>
          <w:rFonts w:hint="eastAsia" w:asciiTheme="minorEastAsia" w:hAnsiTheme="minorEastAsia" w:eastAsiaTheme="minorEastAsia" w:cstheme="minorEastAsia"/>
          <w:b w:val="0"/>
          <w:bCs w:val="0"/>
          <w:sz w:val="21"/>
          <w:szCs w:val="21"/>
          <w:highlight w:val="none"/>
          <w:lang w:eastAsia="zh-CN"/>
        </w:rPr>
      </w:pPr>
      <w:r>
        <w:rPr>
          <w:rFonts w:hint="eastAsia" w:asciiTheme="minorEastAsia" w:hAnsiTheme="minorEastAsia" w:eastAsiaTheme="minorEastAsia" w:cstheme="minorEastAsia"/>
          <w:b w:val="0"/>
          <w:bCs w:val="0"/>
          <w:sz w:val="21"/>
          <w:szCs w:val="21"/>
          <w:highlight w:val="none"/>
          <w:lang w:val="en-US" w:eastAsia="zh-CN"/>
        </w:rPr>
        <w:t>1.</w:t>
      </w:r>
      <w:r>
        <w:rPr>
          <w:rFonts w:hint="eastAsia" w:asciiTheme="minorEastAsia" w:hAnsiTheme="minorEastAsia" w:eastAsiaTheme="minorEastAsia" w:cstheme="minorEastAsia"/>
          <w:b w:val="0"/>
          <w:bCs w:val="0"/>
          <w:sz w:val="21"/>
          <w:szCs w:val="21"/>
          <w:highlight w:val="none"/>
          <w:lang w:eastAsia="zh-CN"/>
        </w:rPr>
        <w:t>供应商根据我中心提出的需求，及时按照指定的品牌、型号、数量、交货时间组织送货。原则上每月集中送货一次，于我中心提出需求后一天将物品送达指定地点。如遇急用物品，供应商需在当日以最短时间将物品送达指定地点。</w:t>
      </w:r>
    </w:p>
    <w:p>
      <w:pPr>
        <w:spacing w:line="600" w:lineRule="exact"/>
        <w:ind w:firstLine="420" w:firstLineChars="200"/>
        <w:rPr>
          <w:rFonts w:hint="eastAsia" w:asciiTheme="minorEastAsia" w:hAnsiTheme="minorEastAsia" w:eastAsiaTheme="minorEastAsia" w:cstheme="minorEastAsia"/>
          <w:b w:val="0"/>
          <w:bCs w:val="0"/>
          <w:sz w:val="21"/>
          <w:szCs w:val="21"/>
          <w:highlight w:val="none"/>
          <w:lang w:eastAsia="zh-CN"/>
        </w:rPr>
      </w:pPr>
      <w:r>
        <w:rPr>
          <w:rFonts w:hint="eastAsia" w:asciiTheme="minorEastAsia" w:hAnsiTheme="minorEastAsia" w:eastAsiaTheme="minorEastAsia" w:cstheme="minorEastAsia"/>
          <w:b w:val="0"/>
          <w:bCs w:val="0"/>
          <w:sz w:val="21"/>
          <w:szCs w:val="21"/>
          <w:highlight w:val="none"/>
          <w:lang w:val="en-US" w:eastAsia="zh-CN"/>
        </w:rPr>
        <w:t>2.</w:t>
      </w:r>
      <w:r>
        <w:rPr>
          <w:rFonts w:hint="eastAsia" w:asciiTheme="minorEastAsia" w:hAnsiTheme="minorEastAsia" w:eastAsiaTheme="minorEastAsia" w:cstheme="minorEastAsia"/>
          <w:b w:val="0"/>
          <w:bCs w:val="0"/>
          <w:sz w:val="21"/>
          <w:szCs w:val="21"/>
          <w:highlight w:val="none"/>
          <w:lang w:eastAsia="zh-CN"/>
        </w:rPr>
        <w:t>供应商应保证提供的货品为报价函（常用办公用品清单及价格明细）中规定之原厂产品，质量符合报价单中规定的标准。我中心收到货品后，根据订单核对货品是否符合要求，并在验收单上签字确认；若发现货品有瑕疵或与需求不符，可要求供应商换货，且不计其他费用。</w:t>
      </w:r>
    </w:p>
    <w:p>
      <w:pPr>
        <w:spacing w:line="600" w:lineRule="exact"/>
        <w:ind w:firstLine="420" w:firstLineChars="200"/>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3.我中心如需订购超出清单品目中的产品，供应商需另行报价，我中心接受报价后进行采购。</w:t>
      </w:r>
    </w:p>
    <w:p>
      <w:pPr>
        <w:spacing w:line="600" w:lineRule="exact"/>
        <w:ind w:firstLine="420" w:firstLineChars="200"/>
        <w:rPr>
          <w:rFonts w:hint="eastAsia" w:asciiTheme="minorEastAsia" w:hAnsiTheme="minorEastAsia" w:eastAsiaTheme="minorEastAsia" w:cstheme="minorEastAsia"/>
          <w:b w:val="0"/>
          <w:bCs w:val="0"/>
          <w:sz w:val="21"/>
          <w:szCs w:val="21"/>
          <w:highlight w:val="none"/>
          <w:lang w:eastAsia="zh-CN"/>
        </w:rPr>
      </w:pPr>
      <w:r>
        <w:rPr>
          <w:rFonts w:hint="eastAsia" w:asciiTheme="minorEastAsia" w:hAnsiTheme="minorEastAsia" w:eastAsiaTheme="minorEastAsia" w:cstheme="minorEastAsia"/>
          <w:b w:val="0"/>
          <w:bCs w:val="0"/>
          <w:sz w:val="21"/>
          <w:szCs w:val="21"/>
          <w:highlight w:val="none"/>
          <w:lang w:val="en-US" w:eastAsia="zh-CN"/>
        </w:rPr>
        <w:t>4.</w:t>
      </w:r>
      <w:r>
        <w:rPr>
          <w:rFonts w:hint="eastAsia" w:asciiTheme="minorEastAsia" w:hAnsiTheme="minorEastAsia" w:eastAsiaTheme="minorEastAsia" w:cstheme="minorEastAsia"/>
          <w:b w:val="0"/>
          <w:bCs w:val="0"/>
          <w:sz w:val="21"/>
          <w:szCs w:val="21"/>
          <w:highlight w:val="none"/>
          <w:lang w:eastAsia="zh-CN"/>
        </w:rPr>
        <w:t>原则上次月进行当月结算，以验收单上的货品数量价格为准。</w:t>
      </w:r>
    </w:p>
    <w:p>
      <w:pPr>
        <w:spacing w:line="600" w:lineRule="exact"/>
        <w:ind w:firstLine="422" w:firstLineChars="200"/>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（二）货品价格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96" w:firstLineChars="200"/>
        <w:textAlignment w:val="auto"/>
        <w:rPr>
          <w:rFonts w:hint="eastAsia" w:asciiTheme="minorEastAsia" w:hAnsiTheme="minorEastAsia" w:eastAsiaTheme="minorEastAsia" w:cstheme="minorEastAsia"/>
          <w:spacing w:val="-6"/>
          <w:sz w:val="21"/>
          <w:szCs w:val="21"/>
          <w:highlight w:val="none"/>
          <w:lang w:val="en-US" w:eastAsia="zh-CN"/>
        </w:rPr>
      </w:pPr>
      <w:r>
        <w:rPr>
          <w:rFonts w:hint="eastAsia" w:asciiTheme="minorEastAsia" w:hAnsiTheme="minorEastAsia" w:eastAsiaTheme="minorEastAsia" w:cstheme="minorEastAsia"/>
          <w:spacing w:val="-6"/>
          <w:sz w:val="21"/>
          <w:szCs w:val="21"/>
          <w:highlight w:val="none"/>
          <w:lang w:val="en-US" w:eastAsia="zh-CN"/>
        </w:rPr>
        <w:t>1.供应商货品价格原则上不得高于市场价；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96" w:firstLineChars="200"/>
        <w:textAlignment w:val="auto"/>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lang w:val="en-US" w:eastAsia="zh-CN"/>
        </w:rPr>
        <w:t>2.</w:t>
      </w:r>
      <w:r>
        <w:rPr>
          <w:rFonts w:hint="eastAsia" w:asciiTheme="minorEastAsia" w:hAnsiTheme="minorEastAsia" w:eastAsiaTheme="minorEastAsia" w:cstheme="minorEastAsia"/>
          <w:spacing w:val="-6"/>
          <w:sz w:val="21"/>
          <w:szCs w:val="21"/>
        </w:rPr>
        <w:t>合同期内，供货不得随意变更商品价格，如遇政策性价格调整或变化，需提前通知我中心，双方协商同意后执行；</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合作期间如遇政策性价格调整或変化，供应商需及时告知并说明原因，双方协商同意后再执行。</w:t>
      </w:r>
    </w:p>
    <w:p>
      <w:pPr>
        <w:spacing w:line="600" w:lineRule="exact"/>
        <w:ind w:firstLine="422" w:firstLineChars="20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（三）办公用品采购清单（实际采购商品包括但不限于以下内容）</w:t>
      </w:r>
    </w:p>
    <w:tbl>
      <w:tblPr>
        <w:tblStyle w:val="14"/>
        <w:tblW w:w="48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4691"/>
        <w:gridCol w:w="133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88" w:type="pct"/>
            <w:noWrap w:val="0"/>
            <w:vAlign w:val="center"/>
          </w:tcPr>
          <w:p>
            <w:pPr>
              <w:jc w:val="center"/>
              <w:rPr>
                <w:rFonts w:hint="eastAsia" w:ascii="宋体" w:hAnsi="宋体" w:cs="宋体"/>
                <w:b/>
                <w:bCs/>
                <w:sz w:val="22"/>
                <w:szCs w:val="22"/>
              </w:rPr>
            </w:pPr>
            <w:r>
              <w:rPr>
                <w:rFonts w:hint="eastAsia" w:ascii="宋体" w:hAnsi="宋体" w:cs="宋体"/>
                <w:b/>
                <w:bCs/>
                <w:sz w:val="22"/>
                <w:szCs w:val="22"/>
              </w:rPr>
              <w:t>序号</w:t>
            </w:r>
          </w:p>
        </w:tc>
        <w:tc>
          <w:tcPr>
            <w:tcW w:w="2861" w:type="pct"/>
            <w:noWrap w:val="0"/>
            <w:vAlign w:val="center"/>
          </w:tcPr>
          <w:p>
            <w:pPr>
              <w:jc w:val="center"/>
              <w:rPr>
                <w:rFonts w:hint="eastAsia" w:ascii="宋体" w:hAnsi="宋体" w:cs="宋体"/>
                <w:b/>
                <w:bCs/>
                <w:sz w:val="22"/>
                <w:szCs w:val="22"/>
              </w:rPr>
            </w:pPr>
            <w:r>
              <w:rPr>
                <w:rFonts w:hint="eastAsia" w:ascii="宋体" w:hAnsi="宋体" w:cs="宋体"/>
                <w:b/>
                <w:bCs/>
                <w:sz w:val="22"/>
                <w:szCs w:val="22"/>
                <w:lang w:val="en-US" w:eastAsia="zh-CN"/>
              </w:rPr>
              <w:t>品目</w:t>
            </w:r>
            <w:r>
              <w:rPr>
                <w:rFonts w:hint="eastAsia" w:ascii="宋体" w:hAnsi="宋体" w:cs="宋体"/>
                <w:b/>
                <w:bCs/>
                <w:sz w:val="22"/>
                <w:szCs w:val="22"/>
              </w:rPr>
              <w:t>名称</w:t>
            </w:r>
          </w:p>
        </w:tc>
        <w:tc>
          <w:tcPr>
            <w:tcW w:w="816" w:type="pct"/>
            <w:noWrap w:val="0"/>
            <w:vAlign w:val="center"/>
          </w:tcPr>
          <w:p>
            <w:pPr>
              <w:jc w:val="center"/>
              <w:rPr>
                <w:rFonts w:hint="eastAsia" w:ascii="宋体" w:hAnsi="宋体" w:cs="宋体"/>
                <w:b/>
                <w:bCs/>
                <w:sz w:val="22"/>
                <w:szCs w:val="22"/>
              </w:rPr>
            </w:pPr>
            <w:r>
              <w:rPr>
                <w:rFonts w:hint="eastAsia" w:ascii="宋体" w:hAnsi="宋体" w:cs="宋体"/>
                <w:b/>
                <w:bCs/>
                <w:sz w:val="22"/>
                <w:szCs w:val="22"/>
              </w:rPr>
              <w:t>数量</w:t>
            </w:r>
          </w:p>
          <w:p>
            <w:pPr>
              <w:jc w:val="center"/>
              <w:rPr>
                <w:rFonts w:hint="eastAsia" w:ascii="宋体" w:hAnsi="宋体" w:cs="宋体"/>
                <w:b/>
                <w:bCs/>
                <w:sz w:val="22"/>
                <w:szCs w:val="22"/>
              </w:rPr>
            </w:pPr>
            <w:r>
              <w:rPr>
                <w:rFonts w:hint="eastAsia" w:ascii="宋体" w:hAnsi="宋体" w:cs="宋体"/>
                <w:b/>
                <w:bCs/>
                <w:sz w:val="22"/>
                <w:szCs w:val="22"/>
              </w:rPr>
              <w:t>（单位）</w:t>
            </w:r>
          </w:p>
        </w:tc>
        <w:tc>
          <w:tcPr>
            <w:tcW w:w="833" w:type="pct"/>
            <w:noWrap w:val="0"/>
            <w:vAlign w:val="center"/>
          </w:tcPr>
          <w:p>
            <w:pPr>
              <w:jc w:val="center"/>
              <w:rPr>
                <w:rFonts w:hint="eastAsia" w:ascii="宋体" w:hAnsi="宋体" w:cs="宋体"/>
                <w:b/>
                <w:bCs/>
                <w:sz w:val="22"/>
                <w:szCs w:val="22"/>
                <w:lang w:val="en-US" w:eastAsia="zh-CN"/>
              </w:rPr>
            </w:pPr>
            <w:r>
              <w:rPr>
                <w:rFonts w:hint="eastAsia" w:ascii="宋体" w:hAnsi="宋体" w:cs="宋体"/>
                <w:b/>
                <w:bCs/>
                <w:sz w:val="22"/>
                <w:szCs w:val="22"/>
                <w:lang w:val="en-US" w:eastAsia="zh-CN"/>
              </w:rPr>
              <w:t>单价</w:t>
            </w:r>
          </w:p>
          <w:p>
            <w:pPr>
              <w:jc w:val="center"/>
              <w:rPr>
                <w:rFonts w:hint="default" w:ascii="宋体" w:hAnsi="宋体" w:cs="宋体"/>
                <w:b/>
                <w:bCs/>
                <w:sz w:val="22"/>
                <w:szCs w:val="22"/>
                <w:lang w:val="en-US" w:eastAsia="zh-CN"/>
              </w:rPr>
            </w:pPr>
            <w:r>
              <w:rPr>
                <w:rFonts w:hint="eastAsia" w:ascii="宋体" w:hAnsi="宋体" w:cs="宋体"/>
                <w:b/>
                <w:bCs/>
                <w:sz w:val="22"/>
                <w:szCs w:val="22"/>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1</w:t>
            </w:r>
          </w:p>
        </w:tc>
        <w:tc>
          <w:tcPr>
            <w:tcW w:w="2861" w:type="pct"/>
            <w:noWrap w:val="0"/>
            <w:vAlign w:val="center"/>
          </w:tcPr>
          <w:p>
            <w:pPr>
              <w:rPr>
                <w:rFonts w:ascii="宋体" w:hAnsi="宋体" w:cs="宋体"/>
                <w:sz w:val="22"/>
                <w:szCs w:val="22"/>
              </w:rPr>
            </w:pPr>
            <w:r>
              <w:rPr>
                <w:rFonts w:hint="eastAsia" w:ascii="宋体" w:hAnsi="宋体" w:cs="宋体"/>
                <w:sz w:val="22"/>
                <w:szCs w:val="22"/>
                <w:lang w:eastAsia="zh-CN"/>
              </w:rPr>
              <w:t>会议记录本</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1（本）</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2</w:t>
            </w:r>
          </w:p>
        </w:tc>
        <w:tc>
          <w:tcPr>
            <w:tcW w:w="2861" w:type="pct"/>
            <w:noWrap w:val="0"/>
            <w:vAlign w:val="center"/>
          </w:tcPr>
          <w:p>
            <w:pPr>
              <w:rPr>
                <w:rFonts w:hint="eastAsia" w:ascii="宋体" w:hAnsi="宋体" w:cs="宋体"/>
                <w:sz w:val="22"/>
                <w:szCs w:val="22"/>
              </w:rPr>
            </w:pPr>
            <w:r>
              <w:rPr>
                <w:rFonts w:hint="eastAsia" w:ascii="宋体" w:hAnsi="宋体" w:cs="宋体"/>
                <w:sz w:val="22"/>
                <w:szCs w:val="22"/>
                <w:lang w:eastAsia="zh-CN"/>
              </w:rPr>
              <w:t>液体胶</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1</w:t>
            </w:r>
            <w:r>
              <w:rPr>
                <w:rFonts w:hint="eastAsia" w:ascii="宋体" w:hAnsi="宋体" w:cs="宋体"/>
                <w:sz w:val="22"/>
                <w:szCs w:val="22"/>
                <w:lang w:eastAsia="zh-CN"/>
              </w:rPr>
              <w:t>（瓶）</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3</w:t>
            </w:r>
          </w:p>
        </w:tc>
        <w:tc>
          <w:tcPr>
            <w:tcW w:w="2861" w:type="pct"/>
            <w:noWrap w:val="0"/>
            <w:vAlign w:val="center"/>
          </w:tcPr>
          <w:p>
            <w:pPr>
              <w:rPr>
                <w:rFonts w:hint="eastAsia" w:ascii="宋体" w:hAnsi="宋体" w:cs="宋体"/>
                <w:sz w:val="22"/>
                <w:szCs w:val="22"/>
              </w:rPr>
            </w:pPr>
            <w:r>
              <w:rPr>
                <w:rFonts w:hint="eastAsia" w:ascii="宋体" w:hAnsi="宋体" w:cs="宋体"/>
                <w:sz w:val="22"/>
                <w:szCs w:val="22"/>
                <w:lang w:eastAsia="zh-CN"/>
              </w:rPr>
              <w:t>涂改带</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4</w:t>
            </w:r>
          </w:p>
        </w:tc>
        <w:tc>
          <w:tcPr>
            <w:tcW w:w="2861" w:type="pct"/>
            <w:noWrap w:val="0"/>
            <w:vAlign w:val="center"/>
          </w:tcPr>
          <w:p>
            <w:pPr>
              <w:rPr>
                <w:rFonts w:hint="eastAsia" w:ascii="宋体" w:hAnsi="宋体" w:cs="宋体"/>
                <w:sz w:val="22"/>
                <w:szCs w:val="22"/>
              </w:rPr>
            </w:pPr>
            <w:r>
              <w:rPr>
                <w:rFonts w:hint="eastAsia" w:ascii="宋体" w:hAnsi="宋体" w:cs="宋体"/>
                <w:sz w:val="22"/>
                <w:szCs w:val="22"/>
                <w:lang w:eastAsia="zh-CN"/>
              </w:rPr>
              <w:t>涂改液</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1（瓶）</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5</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长尾票夹 1号彩色（天文41mm）</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1（筒）</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6</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长尾票夹 3号彩色（天文32mm）</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1（筒）</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7</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长尾票夹 5号彩色（天文19mm）</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1（筒）</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8</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长尾票夹 6号彩色（天文15mm）</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1（筒）</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9</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快劳夹 （永生3寸）</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10</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多页夹</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11</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40页资料册(广博)</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1（本）</w:t>
            </w:r>
          </w:p>
        </w:tc>
        <w:tc>
          <w:tcPr>
            <w:tcW w:w="833" w:type="pct"/>
            <w:noWrap w:val="0"/>
            <w:vAlign w:val="center"/>
          </w:tcPr>
          <w:p>
            <w:pPr>
              <w:jc w:val="center"/>
              <w:rPr>
                <w:rFonts w:hint="eastAsia" w:ascii="宋体" w:hAnsi="宋体" w:cs="宋体"/>
                <w:sz w:val="22"/>
                <w:szCs w:val="22"/>
              </w:rPr>
            </w:pPr>
          </w:p>
        </w:tc>
      </w:tr>
      <w:tr>
        <w:tblPrEx>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12</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30页资料册(广慱)</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1（本）</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13</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档案盒3cm</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14</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档案盒6cm</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15</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档案盒7.5cm</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16</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文件袋</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17</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三层文件架（永生）</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18</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立式文件架（永生三栏）</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19</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水笔晨光（K35）</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w:t>
            </w:r>
            <w:r>
              <w:rPr>
                <w:rFonts w:hint="eastAsia" w:ascii="宋体" w:hAnsi="宋体" w:cs="宋体"/>
                <w:sz w:val="22"/>
                <w:szCs w:val="22"/>
                <w:lang w:eastAsia="zh-CN"/>
              </w:rPr>
              <w:t>支</w:t>
            </w:r>
            <w:r>
              <w:rPr>
                <w:rFonts w:hint="eastAsia" w:ascii="宋体" w:hAnsi="宋体" w:cs="宋体"/>
                <w:sz w:val="22"/>
                <w:szCs w:val="22"/>
              </w:rPr>
              <w:t>）</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20</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荧光笔</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1（支）</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21</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橡皮</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1（块）</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22</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铅笔</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1（支）</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23</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白板笔</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1（支）</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24</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订书机（得力414型）</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25</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订书钉</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1（盒）</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26</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回形针</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1（盒）</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27</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计算器（卡西欧DX-12B）</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1（台）</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28</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计算器（伊时达837）</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1（台）</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29</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透明胶（双胶）1.8cm</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30</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透明胶（双胶）1.2cm</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31</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双面胶1.8cm</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32</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便利贴(3*3)</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1（本）</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33</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便利贴(3*4)</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1（本）</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34</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便利贴(条形贴)</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1（本）</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35</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记事本(30页)</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1（本）</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36</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记事本(80页)</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1（本）</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37</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记事本（渡边40页）</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1（本）</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38</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卷纸(维达)</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1（粒）</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39</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垃圾袋</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1（包）</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40</w:t>
            </w:r>
          </w:p>
        </w:tc>
        <w:tc>
          <w:tcPr>
            <w:tcW w:w="2861" w:type="pct"/>
            <w:noWrap w:val="0"/>
            <w:vAlign w:val="center"/>
          </w:tcPr>
          <w:p>
            <w:pPr>
              <w:rPr>
                <w:rFonts w:ascii="宋体" w:hAnsi="宋体" w:cs="宋体"/>
                <w:sz w:val="22"/>
                <w:szCs w:val="22"/>
              </w:rPr>
            </w:pPr>
            <w:r>
              <w:rPr>
                <w:rFonts w:hint="eastAsia" w:ascii="宋体" w:hAnsi="宋体" w:cs="宋体"/>
                <w:sz w:val="22"/>
                <w:szCs w:val="22"/>
              </w:rPr>
              <w:t>排插（5位扦口公牛牌）</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41</w:t>
            </w:r>
          </w:p>
        </w:tc>
        <w:tc>
          <w:tcPr>
            <w:tcW w:w="2861" w:type="pct"/>
            <w:noWrap w:val="0"/>
            <w:vAlign w:val="center"/>
          </w:tcPr>
          <w:p>
            <w:pPr>
              <w:rPr>
                <w:rFonts w:ascii="宋体" w:hAnsi="宋体" w:cs="宋体"/>
                <w:sz w:val="22"/>
                <w:szCs w:val="22"/>
              </w:rPr>
            </w:pPr>
            <w:r>
              <w:rPr>
                <w:rFonts w:hint="eastAsia" w:ascii="宋体" w:hAnsi="宋体" w:cs="宋体"/>
                <w:sz w:val="22"/>
                <w:szCs w:val="22"/>
              </w:rPr>
              <w:t>纸杯（得力）</w:t>
            </w:r>
          </w:p>
        </w:tc>
        <w:tc>
          <w:tcPr>
            <w:tcW w:w="816" w:type="pct"/>
            <w:noWrap w:val="0"/>
            <w:vAlign w:val="center"/>
          </w:tcPr>
          <w:p>
            <w:pPr>
              <w:jc w:val="center"/>
              <w:rPr>
                <w:rFonts w:ascii="宋体" w:hAnsi="宋体" w:cs="宋体"/>
                <w:sz w:val="22"/>
                <w:szCs w:val="22"/>
              </w:rPr>
            </w:pPr>
            <w:r>
              <w:rPr>
                <w:rFonts w:hint="eastAsia" w:ascii="宋体" w:hAnsi="宋体" w:cs="宋体"/>
                <w:sz w:val="22"/>
                <w:szCs w:val="22"/>
              </w:rPr>
              <w:t>1（包）</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42</w:t>
            </w:r>
          </w:p>
        </w:tc>
        <w:tc>
          <w:tcPr>
            <w:tcW w:w="2861" w:type="pct"/>
            <w:noWrap w:val="0"/>
            <w:vAlign w:val="center"/>
          </w:tcPr>
          <w:p>
            <w:pPr>
              <w:rPr>
                <w:rFonts w:ascii="宋体" w:hAnsi="宋体" w:cs="宋体"/>
                <w:sz w:val="22"/>
                <w:szCs w:val="22"/>
              </w:rPr>
            </w:pPr>
            <w:r>
              <w:rPr>
                <w:rFonts w:hint="eastAsia" w:ascii="宋体" w:hAnsi="宋体" w:cs="宋体"/>
                <w:sz w:val="22"/>
                <w:szCs w:val="22"/>
              </w:rPr>
              <w:t>电池（5号南孚）</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1（粒）</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43</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电池（7号南孚）</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1（粒）</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44</w:t>
            </w:r>
          </w:p>
        </w:tc>
        <w:tc>
          <w:tcPr>
            <w:tcW w:w="2861" w:type="pct"/>
            <w:noWrap w:val="0"/>
            <w:vAlign w:val="center"/>
          </w:tcPr>
          <w:p>
            <w:pPr>
              <w:rPr>
                <w:rFonts w:ascii="宋体" w:hAnsi="宋体" w:cs="宋体"/>
                <w:sz w:val="22"/>
                <w:szCs w:val="22"/>
              </w:rPr>
            </w:pPr>
            <w:r>
              <w:rPr>
                <w:rFonts w:hint="eastAsia" w:ascii="宋体" w:hAnsi="宋体" w:cs="宋体"/>
                <w:sz w:val="22"/>
                <w:szCs w:val="22"/>
              </w:rPr>
              <w:t>快干印台（得力9864）</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45</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荣誉证书</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1（本）</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46</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交换机（8口百兆）</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1（台）</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47</w:t>
            </w:r>
          </w:p>
        </w:tc>
        <w:tc>
          <w:tcPr>
            <w:tcW w:w="2861" w:type="pct"/>
            <w:noWrap w:val="0"/>
            <w:vAlign w:val="center"/>
          </w:tcPr>
          <w:p>
            <w:pPr>
              <w:rPr>
                <w:rFonts w:hint="eastAsia" w:ascii="宋体" w:hAnsi="宋体" w:cs="宋体"/>
                <w:sz w:val="22"/>
                <w:szCs w:val="22"/>
              </w:rPr>
            </w:pPr>
            <w:r>
              <w:rPr>
                <w:rFonts w:hint="eastAsia" w:ascii="宋体" w:hAnsi="宋体" w:cs="宋体"/>
                <w:sz w:val="22"/>
                <w:szCs w:val="22"/>
                <w:lang w:eastAsia="zh-CN"/>
              </w:rPr>
              <w:t>洗手液</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1（瓶）</w:t>
            </w:r>
          </w:p>
        </w:tc>
        <w:tc>
          <w:tcPr>
            <w:tcW w:w="833" w:type="pct"/>
            <w:noWrap w:val="0"/>
            <w:vAlign w:val="center"/>
          </w:tcPr>
          <w:p>
            <w:pPr>
              <w:jc w:val="center"/>
              <w:rPr>
                <w:rFonts w:hint="eastAsia" w:ascii="宋体" w:hAnsi="宋体" w:cs="宋体"/>
                <w:sz w:val="22"/>
                <w:szCs w:val="22"/>
                <w:lang w:val="en-US" w:eastAsia="zh-CN"/>
              </w:rPr>
            </w:pPr>
          </w:p>
        </w:tc>
      </w:tr>
      <w:tr>
        <w:tblPrEx>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48</w:t>
            </w:r>
          </w:p>
        </w:tc>
        <w:tc>
          <w:tcPr>
            <w:tcW w:w="2861" w:type="pct"/>
            <w:noWrap w:val="0"/>
            <w:vAlign w:val="center"/>
          </w:tcPr>
          <w:p>
            <w:pPr>
              <w:rPr>
                <w:rFonts w:hint="eastAsia" w:ascii="宋体" w:hAnsi="宋体" w:cs="宋体"/>
                <w:sz w:val="22"/>
                <w:szCs w:val="22"/>
              </w:rPr>
            </w:pPr>
            <w:r>
              <w:rPr>
                <w:rFonts w:hint="eastAsia" w:ascii="宋体" w:hAnsi="宋体" w:cs="宋体"/>
                <w:sz w:val="22"/>
                <w:szCs w:val="22"/>
                <w:lang w:eastAsia="zh-CN"/>
              </w:rPr>
              <w:t>剪刀</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1（把）</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49</w:t>
            </w:r>
          </w:p>
        </w:tc>
        <w:tc>
          <w:tcPr>
            <w:tcW w:w="2861" w:type="pct"/>
            <w:noWrap w:val="0"/>
            <w:vAlign w:val="center"/>
          </w:tcPr>
          <w:p>
            <w:pPr>
              <w:rPr>
                <w:rFonts w:hint="eastAsia" w:ascii="宋体" w:hAnsi="宋体" w:cs="宋体"/>
                <w:sz w:val="22"/>
                <w:szCs w:val="22"/>
              </w:rPr>
            </w:pPr>
            <w:r>
              <w:rPr>
                <w:rFonts w:hint="eastAsia" w:ascii="宋体" w:hAnsi="宋体" w:cs="宋体"/>
                <w:sz w:val="22"/>
                <w:szCs w:val="22"/>
                <w:lang w:eastAsia="zh-CN"/>
              </w:rPr>
              <w:t>美工刀</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1（把）</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50</w:t>
            </w:r>
          </w:p>
        </w:tc>
        <w:tc>
          <w:tcPr>
            <w:tcW w:w="2861" w:type="pct"/>
            <w:noWrap w:val="0"/>
            <w:vAlign w:val="center"/>
          </w:tcPr>
          <w:p>
            <w:pPr>
              <w:rPr>
                <w:rFonts w:hint="eastAsia" w:ascii="宋体" w:hAnsi="宋体" w:cs="宋体"/>
                <w:sz w:val="22"/>
                <w:szCs w:val="22"/>
              </w:rPr>
            </w:pPr>
            <w:r>
              <w:rPr>
                <w:rFonts w:hint="eastAsia" w:ascii="宋体" w:hAnsi="宋体" w:cs="宋体"/>
                <w:sz w:val="22"/>
                <w:szCs w:val="22"/>
                <w:lang w:eastAsia="zh-CN"/>
              </w:rPr>
              <w:t>记号笔</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1（支）</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51</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惠普HP</w:t>
            </w:r>
            <w:r>
              <w:rPr>
                <w:rFonts w:hint="eastAsia" w:ascii="宋体" w:hAnsi="宋体" w:cs="宋体"/>
                <w:sz w:val="22"/>
                <w:szCs w:val="22"/>
                <w:lang w:val="en-US" w:eastAsia="zh-CN"/>
              </w:rPr>
              <w:t>CP1025打印机</w:t>
            </w:r>
            <w:r>
              <w:rPr>
                <w:rFonts w:hint="eastAsia" w:ascii="宋体" w:hAnsi="宋体" w:cs="宋体"/>
                <w:sz w:val="22"/>
                <w:szCs w:val="22"/>
              </w:rPr>
              <w:t>墨盒(囯产精致)</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52</w:t>
            </w:r>
          </w:p>
        </w:tc>
        <w:tc>
          <w:tcPr>
            <w:tcW w:w="2861" w:type="pct"/>
            <w:noWrap w:val="0"/>
            <w:vAlign w:val="center"/>
          </w:tcPr>
          <w:p>
            <w:pPr>
              <w:rPr>
                <w:rFonts w:ascii="宋体" w:hAnsi="宋体" w:cs="宋体"/>
                <w:sz w:val="22"/>
                <w:szCs w:val="22"/>
              </w:rPr>
            </w:pPr>
            <w:r>
              <w:rPr>
                <w:rFonts w:hint="eastAsia" w:ascii="宋体" w:hAnsi="宋体" w:cs="宋体"/>
                <w:sz w:val="22"/>
                <w:szCs w:val="22"/>
              </w:rPr>
              <w:t>惠普HP</w:t>
            </w:r>
            <w:r>
              <w:rPr>
                <w:rFonts w:hint="eastAsia" w:ascii="宋体" w:hAnsi="宋体" w:cs="宋体"/>
                <w:sz w:val="22"/>
                <w:szCs w:val="22"/>
                <w:lang w:val="en-US" w:eastAsia="zh-CN"/>
              </w:rPr>
              <w:t>CP1025打印机</w:t>
            </w:r>
            <w:r>
              <w:rPr>
                <w:rFonts w:hint="eastAsia" w:ascii="宋体" w:hAnsi="宋体" w:cs="宋体"/>
                <w:sz w:val="22"/>
                <w:szCs w:val="22"/>
              </w:rPr>
              <w:t>墨盒(原产)</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53</w:t>
            </w:r>
          </w:p>
        </w:tc>
        <w:tc>
          <w:tcPr>
            <w:tcW w:w="2861" w:type="pct"/>
            <w:noWrap w:val="0"/>
            <w:vAlign w:val="center"/>
          </w:tcPr>
          <w:p>
            <w:pPr>
              <w:rPr>
                <w:rFonts w:hint="eastAsia" w:ascii="宋体" w:hAnsi="宋体" w:cs="宋体"/>
                <w:sz w:val="22"/>
                <w:szCs w:val="22"/>
              </w:rPr>
            </w:pPr>
            <w:r>
              <w:rPr>
                <w:rFonts w:hint="eastAsia" w:ascii="宋体" w:hAnsi="宋体" w:cs="宋体"/>
                <w:sz w:val="22"/>
                <w:szCs w:val="22"/>
                <w:lang w:eastAsia="zh-CN"/>
              </w:rPr>
              <w:t>惠普</w:t>
            </w:r>
            <w:r>
              <w:rPr>
                <w:rFonts w:hint="eastAsia" w:ascii="宋体" w:hAnsi="宋体" w:cs="宋体"/>
                <w:sz w:val="22"/>
                <w:szCs w:val="22"/>
                <w:lang w:val="en-US" w:eastAsia="zh-CN"/>
              </w:rPr>
              <w:t>1000打印机墨盒（国产精致）黑</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54</w:t>
            </w:r>
          </w:p>
        </w:tc>
        <w:tc>
          <w:tcPr>
            <w:tcW w:w="2861" w:type="pct"/>
            <w:noWrap w:val="0"/>
            <w:vAlign w:val="center"/>
          </w:tcPr>
          <w:p>
            <w:pPr>
              <w:rPr>
                <w:rFonts w:ascii="宋体" w:hAnsi="宋体" w:cs="宋体"/>
                <w:sz w:val="22"/>
                <w:szCs w:val="22"/>
              </w:rPr>
            </w:pPr>
            <w:r>
              <w:rPr>
                <w:rFonts w:hint="eastAsia" w:ascii="宋体" w:hAnsi="宋体" w:cs="宋体"/>
                <w:sz w:val="22"/>
                <w:szCs w:val="22"/>
              </w:rPr>
              <w:t>惠普</w:t>
            </w:r>
            <w:r>
              <w:rPr>
                <w:rFonts w:hint="eastAsia" w:ascii="宋体" w:hAnsi="宋体" w:cs="宋体"/>
                <w:sz w:val="22"/>
                <w:szCs w:val="22"/>
                <w:lang w:val="en-US" w:eastAsia="zh-CN"/>
              </w:rPr>
              <w:t>1000</w:t>
            </w:r>
            <w:r>
              <w:rPr>
                <w:rFonts w:hint="eastAsia" w:ascii="宋体" w:hAnsi="宋体" w:cs="宋体"/>
                <w:sz w:val="22"/>
                <w:szCs w:val="22"/>
              </w:rPr>
              <w:t>打印机墨盒(囯产精致)</w:t>
            </w:r>
            <w:r>
              <w:rPr>
                <w:rFonts w:hint="eastAsia" w:ascii="宋体" w:hAnsi="宋体" w:cs="宋体"/>
                <w:sz w:val="22"/>
                <w:szCs w:val="22"/>
                <w:lang w:eastAsia="zh-CN"/>
              </w:rPr>
              <w:t>彩</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55</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惠普</w:t>
            </w:r>
            <w:r>
              <w:rPr>
                <w:rFonts w:hint="eastAsia" w:ascii="宋体" w:hAnsi="宋体" w:cs="宋体"/>
                <w:sz w:val="22"/>
                <w:szCs w:val="22"/>
                <w:lang w:val="en-US" w:eastAsia="zh-CN"/>
              </w:rPr>
              <w:t>HPM226DW打</w:t>
            </w:r>
            <w:r>
              <w:rPr>
                <w:rFonts w:hint="eastAsia" w:ascii="宋体" w:hAnsi="宋体" w:cs="宋体"/>
                <w:sz w:val="22"/>
                <w:szCs w:val="22"/>
              </w:rPr>
              <w:t>印机墨盒(</w:t>
            </w:r>
            <w:r>
              <w:rPr>
                <w:rFonts w:hint="eastAsia" w:ascii="宋体" w:hAnsi="宋体" w:cs="宋体"/>
                <w:sz w:val="22"/>
                <w:szCs w:val="22"/>
                <w:lang w:eastAsia="zh-CN"/>
              </w:rPr>
              <w:t>国产精致</w:t>
            </w:r>
            <w:r>
              <w:rPr>
                <w:rFonts w:hint="eastAsia" w:ascii="宋体" w:hAnsi="宋体" w:cs="宋体"/>
                <w:sz w:val="22"/>
                <w:szCs w:val="22"/>
              </w:rPr>
              <w:t>)</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56</w:t>
            </w:r>
          </w:p>
        </w:tc>
        <w:tc>
          <w:tcPr>
            <w:tcW w:w="2861" w:type="pct"/>
            <w:noWrap w:val="0"/>
            <w:vAlign w:val="center"/>
          </w:tcPr>
          <w:p>
            <w:pPr>
              <w:rPr>
                <w:rFonts w:ascii="宋体" w:hAnsi="宋体" w:cs="宋体"/>
                <w:sz w:val="22"/>
                <w:szCs w:val="22"/>
              </w:rPr>
            </w:pPr>
            <w:r>
              <w:rPr>
                <w:rFonts w:hint="eastAsia" w:ascii="宋体" w:hAnsi="宋体" w:cs="宋体"/>
                <w:sz w:val="22"/>
                <w:szCs w:val="22"/>
              </w:rPr>
              <w:t>惠普M202D 打印机墨盒</w:t>
            </w:r>
            <w:r>
              <w:rPr>
                <w:rFonts w:hint="eastAsia" w:ascii="宋体" w:hAnsi="宋体" w:cs="宋体"/>
                <w:sz w:val="22"/>
                <w:szCs w:val="22"/>
                <w:lang w:eastAsia="zh-CN"/>
              </w:rPr>
              <w:t>（国产精致）</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57</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惠普HP1020打印机墨盒(囯产精致)</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58</w:t>
            </w:r>
          </w:p>
        </w:tc>
        <w:tc>
          <w:tcPr>
            <w:tcW w:w="2861" w:type="pct"/>
            <w:noWrap w:val="0"/>
            <w:vAlign w:val="center"/>
          </w:tcPr>
          <w:p>
            <w:pPr>
              <w:rPr>
                <w:rFonts w:ascii="宋体" w:hAnsi="宋体" w:cs="宋体"/>
                <w:sz w:val="22"/>
                <w:szCs w:val="22"/>
              </w:rPr>
            </w:pPr>
            <w:r>
              <w:rPr>
                <w:rFonts w:hint="eastAsia" w:ascii="宋体" w:hAnsi="宋体" w:cs="宋体"/>
                <w:sz w:val="22"/>
                <w:szCs w:val="22"/>
              </w:rPr>
              <w:t>惠普HP1020打印机墨盒(原产)</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59</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惠普1536DNF 打印机墨盒(囯产精致)</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60</w:t>
            </w:r>
          </w:p>
        </w:tc>
        <w:tc>
          <w:tcPr>
            <w:tcW w:w="2861" w:type="pct"/>
            <w:noWrap w:val="0"/>
            <w:vAlign w:val="center"/>
          </w:tcPr>
          <w:p>
            <w:pPr>
              <w:rPr>
                <w:rFonts w:ascii="宋体" w:hAnsi="宋体" w:cs="宋体"/>
                <w:sz w:val="22"/>
                <w:szCs w:val="22"/>
              </w:rPr>
            </w:pPr>
            <w:r>
              <w:rPr>
                <w:rFonts w:hint="eastAsia" w:ascii="宋体" w:hAnsi="宋体" w:cs="宋体"/>
                <w:sz w:val="22"/>
                <w:szCs w:val="22"/>
              </w:rPr>
              <w:t>惠普1536DNF 打印机墨盒(原产)</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61</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惠普472</w:t>
            </w:r>
            <w:r>
              <w:rPr>
                <w:rFonts w:hint="eastAsia" w:ascii="宋体" w:hAnsi="宋体" w:cs="宋体"/>
                <w:sz w:val="22"/>
                <w:szCs w:val="22"/>
                <w:lang w:val="en-US" w:eastAsia="zh-CN"/>
              </w:rPr>
              <w:t>9</w:t>
            </w:r>
            <w:r>
              <w:rPr>
                <w:rFonts w:hint="eastAsia" w:ascii="宋体" w:hAnsi="宋体" w:cs="宋体"/>
                <w:sz w:val="22"/>
                <w:szCs w:val="22"/>
              </w:rPr>
              <w:t>打印机墨盒(囯产精致)</w:t>
            </w:r>
            <w:r>
              <w:rPr>
                <w:rFonts w:hint="eastAsia"/>
              </w:rPr>
              <w:t xml:space="preserve"> </w:t>
            </w:r>
            <w:r>
              <w:rPr>
                <w:rFonts w:hint="eastAsia" w:ascii="宋体" w:hAnsi="宋体" w:cs="宋体"/>
                <w:sz w:val="22"/>
                <w:szCs w:val="22"/>
              </w:rPr>
              <w:t>黑</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62</w:t>
            </w:r>
          </w:p>
        </w:tc>
        <w:tc>
          <w:tcPr>
            <w:tcW w:w="2861" w:type="pct"/>
            <w:noWrap w:val="0"/>
            <w:vAlign w:val="center"/>
          </w:tcPr>
          <w:p>
            <w:pPr>
              <w:rPr>
                <w:rFonts w:ascii="宋体" w:hAnsi="宋体" w:cs="宋体"/>
                <w:sz w:val="22"/>
                <w:szCs w:val="22"/>
              </w:rPr>
            </w:pPr>
            <w:r>
              <w:rPr>
                <w:rFonts w:hint="eastAsia" w:ascii="宋体" w:hAnsi="宋体" w:cs="宋体"/>
                <w:sz w:val="22"/>
                <w:szCs w:val="22"/>
              </w:rPr>
              <w:t>惠普472</w:t>
            </w:r>
            <w:r>
              <w:rPr>
                <w:rFonts w:hint="eastAsia" w:ascii="宋体" w:hAnsi="宋体" w:cs="宋体"/>
                <w:sz w:val="22"/>
                <w:szCs w:val="22"/>
                <w:lang w:val="en-US" w:eastAsia="zh-CN"/>
              </w:rPr>
              <w:t>9</w:t>
            </w:r>
            <w:r>
              <w:rPr>
                <w:rFonts w:hint="eastAsia" w:ascii="宋体" w:hAnsi="宋体" w:cs="宋体"/>
                <w:sz w:val="22"/>
                <w:szCs w:val="22"/>
              </w:rPr>
              <w:t>打印机墨盒(囯产精致)</w:t>
            </w:r>
            <w:r>
              <w:rPr>
                <w:rFonts w:hint="eastAsia"/>
              </w:rPr>
              <w:t xml:space="preserve"> 彩</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63</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联想 LJ2605D打印机墨盒(囯产精致)</w:t>
            </w:r>
            <w:r>
              <w:rPr>
                <w:rFonts w:hint="eastAsia"/>
              </w:rPr>
              <w:t xml:space="preserve"> </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64</w:t>
            </w:r>
          </w:p>
        </w:tc>
        <w:tc>
          <w:tcPr>
            <w:tcW w:w="2861" w:type="pct"/>
            <w:noWrap w:val="0"/>
            <w:vAlign w:val="center"/>
          </w:tcPr>
          <w:p>
            <w:pPr>
              <w:rPr>
                <w:rFonts w:ascii="宋体" w:hAnsi="宋体" w:cs="宋体"/>
                <w:sz w:val="22"/>
                <w:szCs w:val="22"/>
              </w:rPr>
            </w:pPr>
            <w:r>
              <w:rPr>
                <w:rFonts w:hint="eastAsia" w:ascii="宋体" w:hAnsi="宋体" w:cs="宋体"/>
                <w:sz w:val="22"/>
                <w:szCs w:val="22"/>
              </w:rPr>
              <w:t>联想 LJ2605D打印机</w:t>
            </w:r>
            <w:r>
              <w:rPr>
                <w:rFonts w:hint="eastAsia" w:ascii="宋体" w:hAnsi="宋体" w:cs="宋体"/>
                <w:sz w:val="22"/>
                <w:szCs w:val="22"/>
                <w:lang w:eastAsia="zh-CN"/>
              </w:rPr>
              <w:t>鼓架</w:t>
            </w:r>
            <w:r>
              <w:rPr>
                <w:rFonts w:hint="eastAsia" w:ascii="宋体" w:hAnsi="宋体" w:cs="宋体"/>
                <w:sz w:val="22"/>
                <w:szCs w:val="22"/>
              </w:rPr>
              <w:t>(</w:t>
            </w:r>
            <w:r>
              <w:rPr>
                <w:rFonts w:hint="eastAsia" w:ascii="宋体" w:hAnsi="宋体" w:cs="宋体"/>
                <w:sz w:val="22"/>
                <w:szCs w:val="22"/>
                <w:lang w:eastAsia="zh-CN"/>
              </w:rPr>
              <w:t>国产精致</w:t>
            </w:r>
            <w:r>
              <w:rPr>
                <w:rFonts w:hint="eastAsia" w:ascii="宋体" w:hAnsi="宋体" w:cs="宋体"/>
                <w:sz w:val="22"/>
                <w:szCs w:val="22"/>
              </w:rPr>
              <w:t>)</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65</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佳能643 CDW打印机墨盒(囯产精致)</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66</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佳能643 CDW打印机墨盒(原产)</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ascii="宋体" w:hAnsi="宋体" w:cs="宋体"/>
                <w:sz w:val="22"/>
                <w:szCs w:val="22"/>
              </w:rPr>
            </w:pPr>
            <w:r>
              <w:rPr>
                <w:rFonts w:hint="eastAsia" w:ascii="宋体" w:hAnsi="宋体" w:cs="宋体"/>
                <w:sz w:val="22"/>
                <w:szCs w:val="22"/>
              </w:rPr>
              <w:t>67</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佳能 8250打印机墨盒(囯产精致)</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rPr>
              <w:t>6</w:t>
            </w:r>
            <w:r>
              <w:rPr>
                <w:rFonts w:hint="eastAsia" w:ascii="宋体" w:hAnsi="宋体" w:cs="宋体"/>
                <w:sz w:val="22"/>
                <w:szCs w:val="22"/>
                <w:lang w:val="en-US" w:eastAsia="zh-CN"/>
              </w:rPr>
              <w:t>8</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佳能 8250打印机墨盒(原产)</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69</w:t>
            </w:r>
          </w:p>
        </w:tc>
        <w:tc>
          <w:tcPr>
            <w:tcW w:w="2861" w:type="pct"/>
            <w:noWrap w:val="0"/>
            <w:vAlign w:val="center"/>
          </w:tcPr>
          <w:p>
            <w:pPr>
              <w:rPr>
                <w:rFonts w:hint="eastAsia" w:ascii="宋体" w:hAnsi="宋体" w:cs="宋体"/>
                <w:sz w:val="22"/>
                <w:szCs w:val="22"/>
              </w:rPr>
            </w:pPr>
            <w:r>
              <w:rPr>
                <w:rFonts w:hint="eastAsia" w:ascii="宋体" w:hAnsi="宋体" w:cs="宋体"/>
                <w:sz w:val="22"/>
                <w:szCs w:val="22"/>
                <w:lang w:eastAsia="zh-CN"/>
              </w:rPr>
              <w:t>兄弟</w:t>
            </w:r>
            <w:r>
              <w:rPr>
                <w:rFonts w:hint="eastAsia" w:ascii="宋体" w:hAnsi="宋体" w:cs="宋体"/>
                <w:sz w:val="22"/>
                <w:szCs w:val="22"/>
                <w:lang w:val="en-US" w:eastAsia="zh-CN"/>
              </w:rPr>
              <w:t>FAX-2890打印机鼓架（国产精致）</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70</w:t>
            </w:r>
          </w:p>
        </w:tc>
        <w:tc>
          <w:tcPr>
            <w:tcW w:w="2861" w:type="pct"/>
            <w:noWrap w:val="0"/>
            <w:vAlign w:val="center"/>
          </w:tcPr>
          <w:p>
            <w:pPr>
              <w:rPr>
                <w:rFonts w:hint="eastAsia" w:ascii="宋体" w:hAnsi="宋体" w:cs="宋体"/>
                <w:sz w:val="22"/>
                <w:szCs w:val="22"/>
              </w:rPr>
            </w:pPr>
            <w:r>
              <w:rPr>
                <w:rFonts w:hint="eastAsia" w:ascii="宋体" w:hAnsi="宋体" w:cs="宋体"/>
                <w:sz w:val="22"/>
                <w:szCs w:val="22"/>
              </w:rPr>
              <w:t>兄</w:t>
            </w:r>
            <w:r>
              <w:rPr>
                <w:rFonts w:hint="eastAsia" w:ascii="宋体" w:hAnsi="宋体" w:cs="宋体"/>
                <w:sz w:val="22"/>
                <w:szCs w:val="22"/>
                <w:lang w:val="en-US" w:eastAsia="zh-CN"/>
              </w:rPr>
              <w:t>弟</w:t>
            </w:r>
            <w:r>
              <w:rPr>
                <w:rFonts w:hint="eastAsia" w:ascii="宋体" w:hAnsi="宋体" w:cs="宋体"/>
                <w:sz w:val="22"/>
                <w:szCs w:val="22"/>
              </w:rPr>
              <w:t>FAX-2890 打印机墨盒(囯产精致)</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71</w:t>
            </w:r>
          </w:p>
        </w:tc>
        <w:tc>
          <w:tcPr>
            <w:tcW w:w="2861" w:type="pct"/>
            <w:noWrap w:val="0"/>
            <w:vAlign w:val="center"/>
          </w:tcPr>
          <w:p>
            <w:pPr>
              <w:rPr>
                <w:rFonts w:hint="eastAsia" w:ascii="宋体" w:hAnsi="宋体" w:cs="宋体"/>
                <w:sz w:val="22"/>
                <w:szCs w:val="22"/>
              </w:rPr>
            </w:pPr>
            <w:r>
              <w:rPr>
                <w:rFonts w:hint="eastAsia" w:ascii="宋体" w:hAnsi="宋体" w:cs="宋体"/>
                <w:sz w:val="22"/>
                <w:szCs w:val="22"/>
                <w:lang w:eastAsia="zh-CN"/>
              </w:rPr>
              <w:t>惠普</w:t>
            </w:r>
            <w:r>
              <w:rPr>
                <w:rFonts w:hint="eastAsia" w:ascii="宋体" w:hAnsi="宋体" w:cs="宋体"/>
                <w:sz w:val="22"/>
                <w:szCs w:val="22"/>
                <w:lang w:val="en-US" w:eastAsia="zh-CN"/>
              </w:rPr>
              <w:t>Tank1020打印机智能闪充粉盒（国产精致）</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72</w:t>
            </w:r>
          </w:p>
        </w:tc>
        <w:tc>
          <w:tcPr>
            <w:tcW w:w="2861" w:type="pct"/>
            <w:noWrap w:val="0"/>
            <w:vAlign w:val="center"/>
          </w:tcPr>
          <w:p>
            <w:pPr>
              <w:rPr>
                <w:rFonts w:hint="eastAsia" w:ascii="宋体" w:hAnsi="宋体" w:cs="宋体"/>
                <w:sz w:val="22"/>
                <w:szCs w:val="22"/>
              </w:rPr>
            </w:pPr>
            <w:r>
              <w:rPr>
                <w:rFonts w:hint="eastAsia" w:ascii="宋体" w:hAnsi="宋体" w:cs="宋体"/>
                <w:sz w:val="22"/>
                <w:szCs w:val="22"/>
                <w:lang w:eastAsia="zh-CN"/>
              </w:rPr>
              <w:t>佳能</w:t>
            </w:r>
            <w:r>
              <w:rPr>
                <w:rFonts w:hint="eastAsia" w:ascii="宋体" w:hAnsi="宋体" w:cs="宋体"/>
                <w:sz w:val="22"/>
                <w:szCs w:val="22"/>
                <w:lang w:val="en-US" w:eastAsia="zh-CN"/>
              </w:rPr>
              <w:t>2900打印机墨盒（国产精致）</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73</w:t>
            </w:r>
          </w:p>
        </w:tc>
        <w:tc>
          <w:tcPr>
            <w:tcW w:w="2861" w:type="pct"/>
            <w:noWrap w:val="0"/>
            <w:vAlign w:val="center"/>
          </w:tcPr>
          <w:p>
            <w:pPr>
              <w:rPr>
                <w:rFonts w:hint="eastAsia" w:ascii="宋体" w:hAnsi="宋体" w:cs="宋体"/>
                <w:sz w:val="22"/>
                <w:szCs w:val="22"/>
              </w:rPr>
            </w:pPr>
            <w:r>
              <w:rPr>
                <w:rFonts w:hint="eastAsia" w:ascii="宋体" w:hAnsi="宋体" w:cs="宋体"/>
                <w:sz w:val="22"/>
                <w:szCs w:val="22"/>
                <w:lang w:eastAsia="zh-CN"/>
              </w:rPr>
              <w:t>惠普</w:t>
            </w:r>
            <w:r>
              <w:rPr>
                <w:rFonts w:hint="eastAsia" w:ascii="宋体" w:hAnsi="宋体" w:cs="宋体"/>
                <w:sz w:val="22"/>
                <w:szCs w:val="22"/>
                <w:lang w:val="en-US" w:eastAsia="zh-CN"/>
              </w:rPr>
              <w:t>1108打印机墨盒（国产精致）</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74</w:t>
            </w:r>
          </w:p>
        </w:tc>
        <w:tc>
          <w:tcPr>
            <w:tcW w:w="2861" w:type="pct"/>
            <w:noWrap w:val="0"/>
            <w:vAlign w:val="center"/>
          </w:tcPr>
          <w:p>
            <w:pPr>
              <w:rPr>
                <w:rFonts w:hint="eastAsia" w:ascii="宋体" w:hAnsi="宋体" w:cs="宋体"/>
                <w:sz w:val="22"/>
                <w:szCs w:val="22"/>
              </w:rPr>
            </w:pPr>
            <w:r>
              <w:rPr>
                <w:rFonts w:hint="eastAsia" w:ascii="宋体" w:hAnsi="宋体" w:cs="宋体"/>
                <w:sz w:val="22"/>
                <w:szCs w:val="22"/>
                <w:lang w:eastAsia="zh-CN"/>
              </w:rPr>
              <w:t>惠普</w:t>
            </w:r>
            <w:r>
              <w:rPr>
                <w:rFonts w:hint="eastAsia" w:ascii="宋体" w:hAnsi="宋体" w:cs="宋体"/>
                <w:sz w:val="22"/>
                <w:szCs w:val="22"/>
                <w:lang w:val="en-US" w:eastAsia="zh-CN"/>
              </w:rPr>
              <w:t>P1606打印机墨盒（国产精致）</w:t>
            </w:r>
          </w:p>
        </w:tc>
        <w:tc>
          <w:tcPr>
            <w:tcW w:w="816" w:type="pct"/>
            <w:noWrap w:val="0"/>
            <w:vAlign w:val="center"/>
          </w:tcPr>
          <w:p>
            <w:pPr>
              <w:jc w:val="center"/>
              <w:rPr>
                <w:rFonts w:hint="eastAsia" w:ascii="宋体" w:hAnsi="宋体" w:cs="宋体"/>
                <w:sz w:val="22"/>
                <w:szCs w:val="22"/>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75</w:t>
            </w:r>
          </w:p>
        </w:tc>
        <w:tc>
          <w:tcPr>
            <w:tcW w:w="2861" w:type="pct"/>
            <w:noWrap w:val="0"/>
            <w:vAlign w:val="center"/>
          </w:tcPr>
          <w:p>
            <w:pPr>
              <w:rPr>
                <w:rFonts w:hint="eastAsia" w:ascii="宋体" w:hAnsi="宋体" w:eastAsia="宋体" w:cs="宋体"/>
                <w:kern w:val="2"/>
                <w:sz w:val="22"/>
                <w:szCs w:val="22"/>
                <w:lang w:val="en-US" w:eastAsia="zh-CN" w:bidi="ar-SA"/>
              </w:rPr>
            </w:pPr>
            <w:r>
              <w:rPr>
                <w:rFonts w:hint="eastAsia" w:ascii="宋体" w:hAnsi="宋体" w:cs="宋体"/>
                <w:sz w:val="22"/>
                <w:szCs w:val="22"/>
                <w:lang w:eastAsia="zh-CN"/>
              </w:rPr>
              <w:t>爱普生</w:t>
            </w:r>
            <w:r>
              <w:rPr>
                <w:rFonts w:hint="eastAsia" w:ascii="宋体" w:hAnsi="宋体" w:cs="宋体"/>
                <w:sz w:val="22"/>
                <w:szCs w:val="22"/>
                <w:lang w:val="en-US" w:eastAsia="zh-CN"/>
              </w:rPr>
              <w:t>WF-3641打印机（原装）黑</w:t>
            </w:r>
          </w:p>
        </w:tc>
        <w:tc>
          <w:tcPr>
            <w:tcW w:w="816"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76</w:t>
            </w:r>
          </w:p>
        </w:tc>
        <w:tc>
          <w:tcPr>
            <w:tcW w:w="2861" w:type="pct"/>
            <w:noWrap w:val="0"/>
            <w:vAlign w:val="center"/>
          </w:tcPr>
          <w:p>
            <w:pPr>
              <w:rPr>
                <w:rFonts w:hint="eastAsia" w:ascii="宋体" w:hAnsi="宋体" w:eastAsia="宋体" w:cs="宋体"/>
                <w:kern w:val="2"/>
                <w:sz w:val="22"/>
                <w:szCs w:val="22"/>
                <w:lang w:val="en-US" w:eastAsia="zh-CN" w:bidi="ar-SA"/>
              </w:rPr>
            </w:pPr>
            <w:r>
              <w:rPr>
                <w:rFonts w:hint="eastAsia" w:ascii="宋体" w:hAnsi="宋体" w:cs="宋体"/>
                <w:sz w:val="22"/>
                <w:szCs w:val="22"/>
                <w:lang w:eastAsia="zh-CN"/>
              </w:rPr>
              <w:t>爱普生</w:t>
            </w:r>
            <w:r>
              <w:rPr>
                <w:rFonts w:hint="eastAsia" w:ascii="宋体" w:hAnsi="宋体" w:cs="宋体"/>
                <w:sz w:val="22"/>
                <w:szCs w:val="22"/>
                <w:lang w:val="en-US" w:eastAsia="zh-CN"/>
              </w:rPr>
              <w:t>WF-3641打印机（原装）彩</w:t>
            </w:r>
          </w:p>
        </w:tc>
        <w:tc>
          <w:tcPr>
            <w:tcW w:w="816"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77</w:t>
            </w:r>
          </w:p>
        </w:tc>
        <w:tc>
          <w:tcPr>
            <w:tcW w:w="2861" w:type="pct"/>
            <w:noWrap w:val="0"/>
            <w:vAlign w:val="center"/>
          </w:tcPr>
          <w:p>
            <w:pP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Aisino-80A8打印机色带（国产精致）</w:t>
            </w:r>
          </w:p>
        </w:tc>
        <w:tc>
          <w:tcPr>
            <w:tcW w:w="816"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78</w:t>
            </w:r>
          </w:p>
        </w:tc>
        <w:tc>
          <w:tcPr>
            <w:tcW w:w="2861" w:type="pct"/>
            <w:noWrap w:val="0"/>
            <w:vAlign w:val="center"/>
          </w:tcPr>
          <w:p>
            <w:pP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惠普NS1020W打印机智能闪充粉盒（国产精致）</w:t>
            </w:r>
          </w:p>
        </w:tc>
        <w:tc>
          <w:tcPr>
            <w:tcW w:w="816"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79</w:t>
            </w:r>
          </w:p>
        </w:tc>
        <w:tc>
          <w:tcPr>
            <w:tcW w:w="2861" w:type="pct"/>
            <w:noWrap w:val="0"/>
            <w:vAlign w:val="center"/>
          </w:tcPr>
          <w:p>
            <w:pP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惠普NS1020N打印机智能闪充粉盒（国产精致）</w:t>
            </w:r>
          </w:p>
        </w:tc>
        <w:tc>
          <w:tcPr>
            <w:tcW w:w="816"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80</w:t>
            </w:r>
          </w:p>
        </w:tc>
        <w:tc>
          <w:tcPr>
            <w:tcW w:w="2861" w:type="pct"/>
            <w:noWrap w:val="0"/>
            <w:vAlign w:val="center"/>
          </w:tcPr>
          <w:p>
            <w:pPr>
              <w:rPr>
                <w:rFonts w:hint="eastAsia" w:ascii="宋体" w:hAnsi="宋体" w:eastAsia="宋体" w:cs="宋体"/>
                <w:kern w:val="2"/>
                <w:sz w:val="22"/>
                <w:szCs w:val="22"/>
                <w:lang w:val="en-US" w:eastAsia="zh-CN" w:bidi="ar-SA"/>
              </w:rPr>
            </w:pPr>
            <w:r>
              <w:rPr>
                <w:rFonts w:hint="eastAsia" w:ascii="宋体" w:hAnsi="宋体" w:cs="宋体"/>
                <w:sz w:val="22"/>
                <w:szCs w:val="22"/>
                <w:lang w:eastAsia="zh-CN"/>
              </w:rPr>
              <w:t>美能达</w:t>
            </w:r>
            <w:r>
              <w:rPr>
                <w:rFonts w:hint="eastAsia" w:ascii="宋体" w:hAnsi="宋体" w:cs="宋体"/>
                <w:sz w:val="22"/>
                <w:szCs w:val="22"/>
                <w:lang w:val="en-US" w:eastAsia="zh-CN"/>
              </w:rPr>
              <w:t>C368复印机墨盒（原装）黑</w:t>
            </w:r>
          </w:p>
        </w:tc>
        <w:tc>
          <w:tcPr>
            <w:tcW w:w="816"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81</w:t>
            </w:r>
          </w:p>
        </w:tc>
        <w:tc>
          <w:tcPr>
            <w:tcW w:w="2861" w:type="pct"/>
            <w:noWrap w:val="0"/>
            <w:vAlign w:val="center"/>
          </w:tcPr>
          <w:p>
            <w:pPr>
              <w:rPr>
                <w:rFonts w:hint="eastAsia" w:ascii="宋体" w:hAnsi="宋体" w:eastAsia="宋体" w:cs="宋体"/>
                <w:kern w:val="2"/>
                <w:sz w:val="22"/>
                <w:szCs w:val="22"/>
                <w:lang w:val="en-US" w:eastAsia="zh-CN" w:bidi="ar-SA"/>
              </w:rPr>
            </w:pPr>
            <w:r>
              <w:rPr>
                <w:rFonts w:hint="eastAsia" w:ascii="宋体" w:hAnsi="宋体" w:cs="宋体"/>
                <w:sz w:val="22"/>
                <w:szCs w:val="22"/>
                <w:lang w:eastAsia="zh-CN"/>
              </w:rPr>
              <w:t>美能达</w:t>
            </w:r>
            <w:r>
              <w:rPr>
                <w:rFonts w:hint="eastAsia" w:ascii="宋体" w:hAnsi="宋体" w:cs="宋体"/>
                <w:sz w:val="22"/>
                <w:szCs w:val="22"/>
                <w:lang w:val="en-US" w:eastAsia="zh-CN"/>
              </w:rPr>
              <w:t>C368复印机墨盒（原装）彩</w:t>
            </w:r>
          </w:p>
        </w:tc>
        <w:tc>
          <w:tcPr>
            <w:tcW w:w="816"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jc w:val="center"/>
              <w:rPr>
                <w:rFonts w:hint="default" w:ascii="宋体" w:hAnsi="宋体" w:cs="宋体"/>
                <w:sz w:val="22"/>
                <w:szCs w:val="22"/>
                <w:lang w:val="en-US" w:eastAsia="zh-CN"/>
              </w:rPr>
            </w:pPr>
            <w:r>
              <w:rPr>
                <w:rFonts w:hint="eastAsia" w:ascii="宋体" w:hAnsi="宋体" w:cs="宋体"/>
                <w:sz w:val="22"/>
                <w:szCs w:val="22"/>
                <w:lang w:val="en-US" w:eastAsia="zh-CN"/>
              </w:rPr>
              <w:t>82</w:t>
            </w:r>
          </w:p>
        </w:tc>
        <w:tc>
          <w:tcPr>
            <w:tcW w:w="2861" w:type="pct"/>
            <w:noWrap w:val="0"/>
            <w:vAlign w:val="center"/>
          </w:tcPr>
          <w:p>
            <w:pPr>
              <w:rPr>
                <w:rFonts w:hint="default" w:ascii="宋体" w:hAnsi="宋体" w:cs="宋体"/>
                <w:sz w:val="22"/>
                <w:szCs w:val="22"/>
                <w:lang w:val="en-US" w:eastAsia="zh-CN"/>
              </w:rPr>
            </w:pPr>
            <w:r>
              <w:rPr>
                <w:rFonts w:hint="eastAsia" w:ascii="宋体" w:hAnsi="宋体" w:cs="宋体"/>
                <w:sz w:val="22"/>
                <w:szCs w:val="22"/>
                <w:lang w:eastAsia="zh-CN"/>
              </w:rPr>
              <w:t>美能达</w:t>
            </w:r>
            <w:r>
              <w:rPr>
                <w:rFonts w:hint="eastAsia" w:ascii="宋体" w:hAnsi="宋体" w:cs="宋体"/>
                <w:sz w:val="22"/>
                <w:szCs w:val="22"/>
                <w:lang w:val="en-US" w:eastAsia="zh-CN"/>
              </w:rPr>
              <w:t>C368复印机硒鼓（CMYK原装）</w:t>
            </w:r>
          </w:p>
        </w:tc>
        <w:tc>
          <w:tcPr>
            <w:tcW w:w="816" w:type="pct"/>
            <w:noWrap w:val="0"/>
            <w:vAlign w:val="center"/>
          </w:tcPr>
          <w:p>
            <w:pPr>
              <w:jc w:val="center"/>
              <w:rPr>
                <w:rFonts w:hint="eastAsia" w:ascii="宋体" w:hAnsi="宋体" w:cs="宋体"/>
                <w:sz w:val="22"/>
                <w:szCs w:val="22"/>
                <w:lang w:val="en-US" w:eastAsia="zh-CN"/>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83</w:t>
            </w:r>
          </w:p>
        </w:tc>
        <w:tc>
          <w:tcPr>
            <w:tcW w:w="2861" w:type="pct"/>
            <w:noWrap w:val="0"/>
            <w:vAlign w:val="center"/>
          </w:tcPr>
          <w:p>
            <w:pPr>
              <w:rPr>
                <w:rFonts w:hint="eastAsia" w:ascii="宋体" w:hAnsi="宋体" w:eastAsia="宋体" w:cs="宋体"/>
                <w:kern w:val="2"/>
                <w:sz w:val="22"/>
                <w:szCs w:val="22"/>
                <w:lang w:val="en-US" w:eastAsia="zh-CN" w:bidi="ar-SA"/>
              </w:rPr>
            </w:pPr>
            <w:r>
              <w:rPr>
                <w:rFonts w:hint="eastAsia" w:ascii="宋体" w:hAnsi="宋体" w:cs="宋体"/>
                <w:sz w:val="22"/>
                <w:szCs w:val="22"/>
                <w:lang w:eastAsia="zh-CN"/>
              </w:rPr>
              <w:t>佳能</w:t>
            </w:r>
            <w:r>
              <w:rPr>
                <w:rFonts w:hint="eastAsia" w:ascii="宋体" w:hAnsi="宋体" w:cs="宋体"/>
                <w:sz w:val="22"/>
                <w:szCs w:val="22"/>
                <w:lang w:val="en-US" w:eastAsia="zh-CN"/>
              </w:rPr>
              <w:t>4452打印机墨盒（国产精致）</w:t>
            </w:r>
          </w:p>
        </w:tc>
        <w:tc>
          <w:tcPr>
            <w:tcW w:w="816"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84</w:t>
            </w:r>
          </w:p>
        </w:tc>
        <w:tc>
          <w:tcPr>
            <w:tcW w:w="2861" w:type="pct"/>
            <w:noWrap w:val="0"/>
            <w:vAlign w:val="center"/>
          </w:tcPr>
          <w:p>
            <w:pPr>
              <w:rPr>
                <w:rFonts w:hint="eastAsia" w:ascii="宋体" w:hAnsi="宋体" w:eastAsia="宋体" w:cs="宋体"/>
                <w:kern w:val="2"/>
                <w:sz w:val="22"/>
                <w:szCs w:val="22"/>
                <w:lang w:val="en-US" w:eastAsia="zh-CN" w:bidi="ar-SA"/>
              </w:rPr>
            </w:pPr>
            <w:r>
              <w:rPr>
                <w:rFonts w:hint="eastAsia" w:ascii="宋体" w:hAnsi="宋体" w:cs="宋体"/>
                <w:sz w:val="22"/>
                <w:szCs w:val="22"/>
                <w:lang w:eastAsia="zh-CN"/>
              </w:rPr>
              <w:t>惠普</w:t>
            </w:r>
            <w:r>
              <w:rPr>
                <w:rFonts w:hint="eastAsia" w:ascii="宋体" w:hAnsi="宋体" w:cs="宋体"/>
                <w:sz w:val="22"/>
                <w:szCs w:val="22"/>
                <w:lang w:val="en-US" w:eastAsia="zh-CN"/>
              </w:rPr>
              <w:t>M126打印机墨盒（国产精致）</w:t>
            </w:r>
          </w:p>
        </w:tc>
        <w:tc>
          <w:tcPr>
            <w:tcW w:w="816"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85</w:t>
            </w:r>
          </w:p>
        </w:tc>
        <w:tc>
          <w:tcPr>
            <w:tcW w:w="2861" w:type="pct"/>
            <w:noWrap w:val="0"/>
            <w:vAlign w:val="center"/>
          </w:tcPr>
          <w:p>
            <w:pPr>
              <w:rPr>
                <w:rFonts w:hint="eastAsia" w:ascii="宋体" w:hAnsi="宋体" w:eastAsia="宋体" w:cs="宋体"/>
                <w:kern w:val="2"/>
                <w:sz w:val="22"/>
                <w:szCs w:val="22"/>
                <w:lang w:val="en-US" w:eastAsia="zh-CN" w:bidi="ar-SA"/>
              </w:rPr>
            </w:pPr>
            <w:r>
              <w:rPr>
                <w:rFonts w:hint="eastAsia" w:ascii="宋体" w:hAnsi="宋体" w:cs="宋体"/>
                <w:sz w:val="22"/>
                <w:szCs w:val="22"/>
              </w:rPr>
              <w:t>兄弟 FAX-2890 打印机墨盒(原产)</w:t>
            </w:r>
          </w:p>
        </w:tc>
        <w:tc>
          <w:tcPr>
            <w:tcW w:w="816"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CellMar>
            <w:top w:w="0" w:type="dxa"/>
            <w:left w:w="108" w:type="dxa"/>
            <w:bottom w:w="0" w:type="dxa"/>
            <w:right w:w="108" w:type="dxa"/>
          </w:tblCellMar>
        </w:tblPrEx>
        <w:trPr>
          <w:trHeight w:val="567" w:hRule="atLeast"/>
          <w:jc w:val="center"/>
        </w:trPr>
        <w:tc>
          <w:tcPr>
            <w:tcW w:w="800" w:type="dxa"/>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86</w:t>
            </w:r>
          </w:p>
        </w:tc>
        <w:tc>
          <w:tcPr>
            <w:tcW w:w="2861" w:type="pct"/>
            <w:noWrap w:val="0"/>
            <w:vAlign w:val="center"/>
          </w:tcPr>
          <w:p>
            <w:pPr>
              <w:rPr>
                <w:rFonts w:hint="eastAsia" w:ascii="宋体" w:hAnsi="宋体" w:eastAsia="宋体" w:cs="宋体"/>
                <w:kern w:val="2"/>
                <w:sz w:val="22"/>
                <w:szCs w:val="22"/>
                <w:lang w:val="en-US" w:eastAsia="zh-CN" w:bidi="ar-SA"/>
              </w:rPr>
            </w:pPr>
            <w:r>
              <w:rPr>
                <w:rFonts w:hint="eastAsia" w:ascii="宋体" w:hAnsi="宋体" w:cs="宋体"/>
                <w:sz w:val="22"/>
                <w:szCs w:val="22"/>
              </w:rPr>
              <w:t>兄弟HL2140</w:t>
            </w:r>
            <w:r>
              <w:rPr>
                <w:rFonts w:hint="eastAsia" w:ascii="宋体" w:hAnsi="宋体" w:cs="宋体"/>
                <w:sz w:val="22"/>
                <w:szCs w:val="22"/>
                <w:lang w:eastAsia="zh-CN"/>
              </w:rPr>
              <w:t>打印机</w:t>
            </w:r>
            <w:r>
              <w:rPr>
                <w:rFonts w:hint="eastAsia" w:ascii="宋体" w:hAnsi="宋体" w:cs="宋体"/>
                <w:sz w:val="22"/>
                <w:szCs w:val="22"/>
              </w:rPr>
              <w:t>墨盒(囯产精致)</w:t>
            </w:r>
          </w:p>
        </w:tc>
        <w:tc>
          <w:tcPr>
            <w:tcW w:w="816"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tabs>
                <w:tab w:val="left" w:pos="207"/>
              </w:tabs>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87</w:t>
            </w:r>
          </w:p>
        </w:tc>
        <w:tc>
          <w:tcPr>
            <w:tcW w:w="2861" w:type="pct"/>
            <w:noWrap w:val="0"/>
            <w:vAlign w:val="center"/>
          </w:tcPr>
          <w:p>
            <w:pPr>
              <w:rPr>
                <w:rFonts w:hint="eastAsia" w:ascii="宋体" w:hAnsi="宋体" w:eastAsia="宋体" w:cs="宋体"/>
                <w:kern w:val="2"/>
                <w:sz w:val="22"/>
                <w:szCs w:val="22"/>
                <w:lang w:val="en-US" w:eastAsia="zh-CN" w:bidi="ar-SA"/>
              </w:rPr>
            </w:pPr>
            <w:r>
              <w:rPr>
                <w:rFonts w:hint="eastAsia" w:ascii="宋体" w:hAnsi="宋体" w:cs="宋体"/>
                <w:sz w:val="22"/>
                <w:szCs w:val="22"/>
              </w:rPr>
              <w:t>兄弟HL2140</w:t>
            </w:r>
            <w:r>
              <w:rPr>
                <w:rFonts w:hint="eastAsia" w:ascii="宋体" w:hAnsi="宋体" w:cs="宋体"/>
                <w:sz w:val="22"/>
                <w:szCs w:val="22"/>
                <w:lang w:eastAsia="zh-CN"/>
              </w:rPr>
              <w:t>打印机</w:t>
            </w:r>
            <w:r>
              <w:rPr>
                <w:rFonts w:hint="eastAsia" w:ascii="宋体" w:hAnsi="宋体" w:cs="宋体"/>
                <w:sz w:val="22"/>
                <w:szCs w:val="22"/>
              </w:rPr>
              <w:t>墨盒(原产)</w:t>
            </w:r>
          </w:p>
        </w:tc>
        <w:tc>
          <w:tcPr>
            <w:tcW w:w="816"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1（个）</w:t>
            </w:r>
          </w:p>
        </w:tc>
        <w:tc>
          <w:tcPr>
            <w:tcW w:w="833" w:type="pct"/>
            <w:noWrap w:val="0"/>
            <w:vAlign w:val="center"/>
          </w:tcPr>
          <w:p>
            <w:pPr>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tabs>
                <w:tab w:val="left" w:pos="207"/>
              </w:tabs>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88</w:t>
            </w:r>
          </w:p>
        </w:tc>
        <w:tc>
          <w:tcPr>
            <w:tcW w:w="2861" w:type="pct"/>
            <w:noWrap w:val="0"/>
            <w:vAlign w:val="center"/>
          </w:tcPr>
          <w:p>
            <w:pPr>
              <w:rPr>
                <w:rFonts w:hint="eastAsia" w:ascii="宋体" w:hAnsi="宋体" w:eastAsia="宋体" w:cs="宋体"/>
                <w:kern w:val="2"/>
                <w:sz w:val="22"/>
                <w:szCs w:val="22"/>
                <w:lang w:val="en-US" w:eastAsia="zh-CN" w:bidi="ar-SA"/>
              </w:rPr>
            </w:pPr>
            <w:r>
              <w:rPr>
                <w:rFonts w:hint="eastAsia" w:ascii="宋体" w:hAnsi="宋体" w:cs="宋体"/>
                <w:sz w:val="22"/>
                <w:szCs w:val="22"/>
                <w:lang w:eastAsia="zh-CN"/>
              </w:rPr>
              <w:t>奔图</w:t>
            </w:r>
            <w:r>
              <w:rPr>
                <w:rFonts w:hint="eastAsia" w:ascii="宋体" w:hAnsi="宋体" w:cs="宋体"/>
                <w:sz w:val="22"/>
                <w:szCs w:val="22"/>
                <w:lang w:val="en-US" w:eastAsia="zh-CN"/>
              </w:rPr>
              <w:t>P3305DN打印机墨盒（国产精致）</w:t>
            </w:r>
          </w:p>
        </w:tc>
        <w:tc>
          <w:tcPr>
            <w:tcW w:w="816"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tabs>
                <w:tab w:val="left" w:pos="207"/>
              </w:tabs>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89</w:t>
            </w:r>
          </w:p>
        </w:tc>
        <w:tc>
          <w:tcPr>
            <w:tcW w:w="2861" w:type="pct"/>
            <w:noWrap w:val="0"/>
            <w:vAlign w:val="center"/>
          </w:tcPr>
          <w:p>
            <w:pPr>
              <w:rPr>
                <w:rFonts w:hint="eastAsia" w:ascii="宋体" w:hAnsi="宋体" w:eastAsia="宋体" w:cs="宋体"/>
                <w:kern w:val="2"/>
                <w:sz w:val="22"/>
                <w:szCs w:val="22"/>
                <w:lang w:val="en-US" w:eastAsia="zh-CN" w:bidi="ar-SA"/>
              </w:rPr>
            </w:pPr>
            <w:r>
              <w:rPr>
                <w:rFonts w:hint="eastAsia" w:ascii="宋体" w:hAnsi="宋体" w:cs="宋体"/>
                <w:sz w:val="22"/>
                <w:szCs w:val="22"/>
                <w:lang w:eastAsia="zh-CN"/>
              </w:rPr>
              <w:t>惠普</w:t>
            </w:r>
            <w:r>
              <w:rPr>
                <w:rFonts w:hint="eastAsia" w:ascii="宋体" w:hAnsi="宋体" w:cs="宋体"/>
                <w:sz w:val="22"/>
                <w:szCs w:val="22"/>
                <w:lang w:val="en-US" w:eastAsia="zh-CN"/>
              </w:rPr>
              <w:t>M132打印机墨盒（国产精致）</w:t>
            </w:r>
          </w:p>
        </w:tc>
        <w:tc>
          <w:tcPr>
            <w:tcW w:w="816"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CellMar>
            <w:top w:w="0" w:type="dxa"/>
            <w:left w:w="108" w:type="dxa"/>
            <w:bottom w:w="0" w:type="dxa"/>
            <w:right w:w="108" w:type="dxa"/>
          </w:tblCellMar>
        </w:tblPrEx>
        <w:trPr>
          <w:trHeight w:val="567" w:hRule="atLeast"/>
          <w:jc w:val="center"/>
        </w:trPr>
        <w:tc>
          <w:tcPr>
            <w:tcW w:w="800" w:type="dxa"/>
            <w:noWrap w:val="0"/>
            <w:vAlign w:val="center"/>
          </w:tcPr>
          <w:p>
            <w:pPr>
              <w:tabs>
                <w:tab w:val="left" w:pos="207"/>
              </w:tabs>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90</w:t>
            </w:r>
          </w:p>
        </w:tc>
        <w:tc>
          <w:tcPr>
            <w:tcW w:w="2861" w:type="pct"/>
            <w:noWrap w:val="0"/>
            <w:vAlign w:val="center"/>
          </w:tcPr>
          <w:p>
            <w:pPr>
              <w:rPr>
                <w:rFonts w:hint="eastAsia" w:ascii="宋体" w:hAnsi="宋体" w:eastAsia="宋体" w:cs="宋体"/>
                <w:kern w:val="2"/>
                <w:sz w:val="22"/>
                <w:szCs w:val="22"/>
                <w:lang w:val="en-US" w:eastAsia="zh-CN" w:bidi="ar-SA"/>
              </w:rPr>
            </w:pPr>
            <w:r>
              <w:rPr>
                <w:rFonts w:hint="eastAsia" w:ascii="宋体" w:hAnsi="宋体" w:cs="宋体"/>
                <w:sz w:val="22"/>
                <w:szCs w:val="22"/>
                <w:lang w:eastAsia="zh-CN"/>
              </w:rPr>
              <w:t>施乐</w:t>
            </w:r>
            <w:r>
              <w:rPr>
                <w:rFonts w:hint="eastAsia" w:ascii="宋体" w:hAnsi="宋体" w:cs="宋体"/>
                <w:sz w:val="22"/>
                <w:szCs w:val="22"/>
                <w:lang w:val="en-US" w:eastAsia="zh-CN"/>
              </w:rPr>
              <w:t>P268B打印机墨盒（国产精致）</w:t>
            </w:r>
          </w:p>
        </w:tc>
        <w:tc>
          <w:tcPr>
            <w:tcW w:w="816"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 w:type="pct"/>
            <w:noWrap w:val="0"/>
            <w:vAlign w:val="center"/>
          </w:tcPr>
          <w:p>
            <w:pPr>
              <w:tabs>
                <w:tab w:val="left" w:pos="207"/>
              </w:tabs>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91</w:t>
            </w:r>
          </w:p>
        </w:tc>
        <w:tc>
          <w:tcPr>
            <w:tcW w:w="2861" w:type="pct"/>
            <w:noWrap w:val="0"/>
            <w:vAlign w:val="center"/>
          </w:tcPr>
          <w:p>
            <w:pPr>
              <w:rPr>
                <w:rFonts w:hint="eastAsia" w:ascii="宋体" w:hAnsi="宋体" w:eastAsia="宋体" w:cs="宋体"/>
                <w:kern w:val="2"/>
                <w:sz w:val="22"/>
                <w:szCs w:val="22"/>
                <w:lang w:val="en-US" w:eastAsia="zh-CN" w:bidi="ar-SA"/>
              </w:rPr>
            </w:pPr>
            <w:r>
              <w:rPr>
                <w:rFonts w:hint="eastAsia" w:ascii="宋体" w:hAnsi="宋体" w:cs="宋体"/>
                <w:sz w:val="22"/>
                <w:szCs w:val="22"/>
                <w:lang w:eastAsia="zh-CN"/>
              </w:rPr>
              <w:t>施乐</w:t>
            </w:r>
            <w:r>
              <w:rPr>
                <w:rFonts w:hint="eastAsia" w:ascii="宋体" w:hAnsi="宋体" w:cs="宋体"/>
                <w:sz w:val="22"/>
                <w:szCs w:val="22"/>
                <w:lang w:val="en-US" w:eastAsia="zh-CN"/>
              </w:rPr>
              <w:t>P268B打印机鼓架（国产精致）</w:t>
            </w:r>
          </w:p>
        </w:tc>
        <w:tc>
          <w:tcPr>
            <w:tcW w:w="816" w:type="pct"/>
            <w:noWrap w:val="0"/>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lang w:val="en-US" w:eastAsia="zh-CN"/>
              </w:rPr>
              <w:t>1（个）</w:t>
            </w:r>
          </w:p>
        </w:tc>
        <w:tc>
          <w:tcPr>
            <w:tcW w:w="833" w:type="pct"/>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0" w:type="pct"/>
            <w:gridSpan w:val="2"/>
            <w:noWrap w:val="0"/>
            <w:vAlign w:val="center"/>
          </w:tcPr>
          <w:p>
            <w:pPr>
              <w:jc w:val="center"/>
              <w:rPr>
                <w:rFonts w:hint="default" w:ascii="宋体" w:hAnsi="宋体" w:cs="宋体"/>
                <w:sz w:val="22"/>
                <w:szCs w:val="22"/>
                <w:lang w:val="en-US" w:eastAsia="zh-CN"/>
              </w:rPr>
            </w:pPr>
            <w:r>
              <w:rPr>
                <w:rFonts w:hint="eastAsia" w:ascii="宋体" w:hAnsi="宋体" w:cs="宋体"/>
                <w:b/>
                <w:bCs/>
                <w:sz w:val="22"/>
                <w:szCs w:val="22"/>
                <w:lang w:val="en-US" w:eastAsia="zh-CN"/>
              </w:rPr>
              <w:t>合计金额（元）</w:t>
            </w:r>
          </w:p>
        </w:tc>
        <w:tc>
          <w:tcPr>
            <w:tcW w:w="1649" w:type="pct"/>
            <w:gridSpan w:val="2"/>
            <w:noWrap w:val="0"/>
            <w:vAlign w:val="center"/>
          </w:tcPr>
          <w:p>
            <w:pPr>
              <w:jc w:val="center"/>
              <w:rPr>
                <w:rFonts w:hint="eastAsia" w:ascii="宋体" w:hAnsi="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5000" w:type="pct"/>
            <w:gridSpan w:val="4"/>
            <w:noWrap w:val="0"/>
            <w:vAlign w:val="center"/>
          </w:tcPr>
          <w:p>
            <w:pPr>
              <w:jc w:val="left"/>
              <w:rPr>
                <w:rFonts w:hint="eastAsia" w:ascii="宋体" w:hAnsi="宋体" w:cs="宋体"/>
                <w:b/>
                <w:bCs/>
                <w:sz w:val="21"/>
                <w:szCs w:val="21"/>
                <w:lang w:eastAsia="zh-CN"/>
              </w:rPr>
            </w:pPr>
            <w:r>
              <w:rPr>
                <w:rFonts w:hint="eastAsia" w:ascii="宋体" w:hAnsi="宋体" w:cs="宋体"/>
                <w:b/>
                <w:bCs/>
                <w:sz w:val="21"/>
                <w:szCs w:val="21"/>
                <w:lang w:eastAsia="zh-CN"/>
              </w:rPr>
              <w:t>备注：</w:t>
            </w:r>
          </w:p>
          <w:p>
            <w:pPr>
              <w:numPr>
                <w:ilvl w:val="0"/>
                <w:numId w:val="0"/>
              </w:numPr>
              <w:jc w:val="left"/>
              <w:rPr>
                <w:rFonts w:hint="eastAsia" w:asciiTheme="majorEastAsia" w:hAnsiTheme="majorEastAsia" w:eastAsiaTheme="majorEastAsia" w:cstheme="majorEastAsia"/>
                <w:b/>
                <w:bCs/>
                <w:sz w:val="21"/>
                <w:szCs w:val="21"/>
                <w:lang w:eastAsia="zh-CN"/>
              </w:rPr>
            </w:pPr>
            <w:r>
              <w:rPr>
                <w:rFonts w:hint="default" w:asciiTheme="majorEastAsia" w:hAnsiTheme="majorEastAsia" w:eastAsiaTheme="majorEastAsia" w:cstheme="majorEastAsia"/>
                <w:b/>
                <w:bCs/>
                <w:kern w:val="2"/>
                <w:sz w:val="21"/>
                <w:szCs w:val="21"/>
                <w:lang w:val="en-US" w:eastAsia="zh-CN" w:bidi="ar-SA"/>
              </w:rPr>
              <w:t>1.</w:t>
            </w:r>
            <w:r>
              <w:rPr>
                <w:rFonts w:hint="eastAsia" w:ascii="宋体" w:hAnsi="宋体" w:cs="宋体"/>
                <w:b/>
                <w:bCs/>
                <w:sz w:val="21"/>
                <w:szCs w:val="21"/>
                <w:lang w:eastAsia="zh-CN"/>
              </w:rPr>
              <w:t>由于采购品目众多因此无法预估各品目实际用量，报价人根据采购清单各品目报出单价和报价总价，本项目采用</w:t>
            </w:r>
            <w:r>
              <w:rPr>
                <w:rFonts w:hint="eastAsia" w:asciiTheme="majorEastAsia" w:hAnsiTheme="majorEastAsia" w:eastAsiaTheme="majorEastAsia" w:cstheme="majorEastAsia"/>
                <w:b/>
                <w:bCs/>
                <w:sz w:val="21"/>
                <w:szCs w:val="21"/>
              </w:rPr>
              <w:t>最低评审价法</w:t>
            </w:r>
            <w:r>
              <w:rPr>
                <w:rFonts w:hint="eastAsia" w:asciiTheme="majorEastAsia" w:hAnsiTheme="majorEastAsia" w:eastAsiaTheme="majorEastAsia" w:cstheme="majorEastAsia"/>
                <w:b/>
                <w:bCs/>
                <w:sz w:val="21"/>
                <w:szCs w:val="21"/>
                <w:lang w:eastAsia="zh-CN"/>
              </w:rPr>
              <w:t>。</w:t>
            </w:r>
          </w:p>
          <w:p>
            <w:pPr>
              <w:numPr>
                <w:ilvl w:val="0"/>
                <w:numId w:val="0"/>
              </w:numPr>
              <w:jc w:val="left"/>
              <w:rPr>
                <w:rFonts w:hint="eastAsia" w:ascii="宋体" w:hAnsi="宋体" w:cs="宋体"/>
                <w:b/>
                <w:bCs/>
                <w:sz w:val="21"/>
                <w:szCs w:val="21"/>
                <w:lang w:eastAsia="zh-CN"/>
              </w:rPr>
            </w:pPr>
            <w:r>
              <w:rPr>
                <w:rFonts w:hint="eastAsia" w:ascii="宋体" w:hAnsi="宋体" w:cs="宋体"/>
                <w:b/>
                <w:bCs/>
                <w:sz w:val="21"/>
                <w:szCs w:val="21"/>
                <w:lang w:val="en-US" w:eastAsia="zh-CN"/>
              </w:rPr>
              <w:t>2.</w:t>
            </w:r>
            <w:r>
              <w:rPr>
                <w:rFonts w:hint="eastAsia" w:ascii="宋体" w:hAnsi="宋体" w:cs="宋体"/>
                <w:b/>
                <w:bCs/>
                <w:sz w:val="21"/>
                <w:szCs w:val="21"/>
                <w:lang w:eastAsia="zh-CN"/>
              </w:rPr>
              <w:t>最终采购数量以我中心实际需求为准，按照中标人所报品目单价据实结算。</w:t>
            </w:r>
          </w:p>
        </w:tc>
      </w:tr>
    </w:tbl>
    <w:p>
      <w:pPr>
        <w:spacing w:line="360" w:lineRule="auto"/>
        <w:ind w:firstLine="422" w:firstLineChars="200"/>
        <w:contextualSpacing/>
        <w:outlineLvl w:val="0"/>
        <w:rPr>
          <w:rFonts w:hint="eastAsia" w:asciiTheme="majorEastAsia" w:hAnsiTheme="majorEastAsia" w:eastAsiaTheme="majorEastAsia" w:cstheme="majorEastAsia"/>
          <w:b/>
          <w:bCs/>
          <w:color w:val="000000" w:themeColor="text1"/>
          <w:szCs w:val="21"/>
          <w14:textFill>
            <w14:solidFill>
              <w14:schemeClr w14:val="tx1"/>
            </w14:solidFill>
          </w14:textFill>
        </w:rPr>
      </w:pPr>
      <w:bookmarkStart w:id="5" w:name="_Toc113457527"/>
    </w:p>
    <w:p>
      <w:pPr>
        <w:spacing w:line="360" w:lineRule="auto"/>
        <w:ind w:firstLine="422" w:firstLineChars="200"/>
        <w:contextualSpacing/>
        <w:outlineLvl w:val="0"/>
        <w:rPr>
          <w:rFonts w:asciiTheme="majorEastAsia" w:hAnsiTheme="majorEastAsia" w:eastAsiaTheme="majorEastAsia" w:cstheme="majorEastAsia"/>
          <w:b/>
          <w:color w:val="000000" w:themeColor="text1"/>
          <w:szCs w:val="21"/>
          <w14:textFill>
            <w14:solidFill>
              <w14:schemeClr w14:val="tx1"/>
            </w14:solidFill>
          </w14:textFill>
        </w:rPr>
      </w:pPr>
      <w:r>
        <w:rPr>
          <w:rFonts w:hint="eastAsia" w:asciiTheme="majorEastAsia" w:hAnsiTheme="majorEastAsia" w:eastAsiaTheme="majorEastAsia" w:cstheme="majorEastAsia"/>
          <w:b/>
          <w:bCs/>
          <w:color w:val="000000" w:themeColor="text1"/>
          <w:szCs w:val="21"/>
          <w14:textFill>
            <w14:solidFill>
              <w14:schemeClr w14:val="tx1"/>
            </w14:solidFill>
          </w14:textFill>
        </w:rPr>
        <w:t>三</w:t>
      </w:r>
      <w:r>
        <w:rPr>
          <w:rFonts w:hint="eastAsia" w:asciiTheme="majorEastAsia" w:hAnsiTheme="majorEastAsia" w:eastAsiaTheme="majorEastAsia" w:cstheme="majorEastAsia"/>
          <w:b/>
          <w:color w:val="000000" w:themeColor="text1"/>
          <w:szCs w:val="21"/>
          <w14:textFill>
            <w14:solidFill>
              <w14:schemeClr w14:val="tx1"/>
            </w14:solidFill>
          </w14:textFill>
        </w:rPr>
        <w:t>、商务条件</w:t>
      </w:r>
      <w:bookmarkEnd w:id="5"/>
    </w:p>
    <w:p>
      <w:pPr>
        <w:pStyle w:val="13"/>
        <w:shd w:val="clear" w:color="auto" w:fill="FFFFFF"/>
        <w:spacing w:before="0" w:beforeAutospacing="0" w:after="0" w:afterAutospacing="0" w:line="360" w:lineRule="auto"/>
        <w:ind w:firstLine="420" w:firstLineChars="200"/>
        <w:contextualSpacing/>
        <w:rPr>
          <w:rFonts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1、交付地点：</w:t>
      </w:r>
      <w:r>
        <w:rPr>
          <w:rFonts w:hint="eastAsia" w:ascii="宋体" w:hAnsi="宋体" w:cs="宋体"/>
          <w:sz w:val="22"/>
          <w:szCs w:val="22"/>
        </w:rPr>
        <w:t>福州市鼓楼区铜盘路118号3号楼2层</w:t>
      </w:r>
    </w:p>
    <w:p>
      <w:pPr>
        <w:pStyle w:val="13"/>
        <w:shd w:val="clear" w:color="auto" w:fill="FFFFFF"/>
        <w:spacing w:before="0" w:beforeAutospacing="0" w:after="0" w:afterAutospacing="0" w:line="360" w:lineRule="auto"/>
        <w:ind w:firstLine="420" w:firstLineChars="200"/>
        <w:contextualSpacing/>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2、交付时间：</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以合同为准</w:t>
      </w:r>
    </w:p>
    <w:p>
      <w:pPr>
        <w:pStyle w:val="13"/>
        <w:shd w:val="clear" w:color="auto" w:fill="FFFFFF"/>
        <w:spacing w:before="0" w:beforeAutospacing="0" w:after="0" w:afterAutospacing="0" w:line="360" w:lineRule="auto"/>
        <w:ind w:firstLine="420" w:firstLineChars="200"/>
        <w:contextualSpacing/>
        <w:rPr>
          <w:rFonts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3、交付条件：</w:t>
      </w:r>
      <w:r>
        <w:rPr>
          <w:rFonts w:hint="eastAsia" w:ascii="宋体" w:hAnsi="宋体" w:eastAsia="宋体" w:cs="宋体"/>
          <w:color w:val="000000"/>
          <w:sz w:val="21"/>
          <w:szCs w:val="21"/>
          <w:lang w:eastAsia="zh-CN"/>
        </w:rPr>
        <w:t>完成合同规定的服务内容</w:t>
      </w:r>
    </w:p>
    <w:p>
      <w:pPr>
        <w:pStyle w:val="13"/>
        <w:shd w:val="clear" w:color="auto" w:fill="FFFFFF"/>
        <w:spacing w:before="0" w:beforeAutospacing="0" w:after="0" w:afterAutospacing="0" w:line="360" w:lineRule="auto"/>
        <w:ind w:firstLine="420" w:firstLineChars="200"/>
        <w:contextualSpacing/>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4、是否收取履约保证金：</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否</w:t>
      </w:r>
    </w:p>
    <w:p>
      <w:pPr>
        <w:widowControl/>
        <w:spacing w:line="360" w:lineRule="auto"/>
        <w:ind w:left="479" w:leftChars="228"/>
        <w:contextualSpacing/>
        <w:jc w:val="left"/>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5、是否邀请供应商参与验收：否</w:t>
      </w:r>
      <w:r>
        <w:rPr>
          <w:rFonts w:hint="eastAsia" w:asciiTheme="majorEastAsia" w:hAnsiTheme="majorEastAsia" w:eastAsiaTheme="majorEastAsia" w:cstheme="majorEastAsia"/>
          <w:color w:val="000000" w:themeColor="text1"/>
          <w:kern w:val="0"/>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Cs w:val="21"/>
          <w14:textFill>
            <w14:solidFill>
              <w14:schemeClr w14:val="tx1"/>
            </w14:solidFill>
          </w14:textFill>
        </w:rPr>
        <w:t>6、验收方式数据表格</w:t>
      </w:r>
    </w:p>
    <w:tbl>
      <w:tblPr>
        <w:tblStyle w:val="14"/>
        <w:tblW w:w="5026"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1268"/>
        <w:gridCol w:w="7097"/>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blHeader/>
        </w:trPr>
        <w:tc>
          <w:tcPr>
            <w:tcW w:w="758"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contextualSpacing/>
              <w:jc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验收期次</w:t>
            </w:r>
          </w:p>
        </w:tc>
        <w:tc>
          <w:tcPr>
            <w:tcW w:w="424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420" w:firstLineChars="200"/>
              <w:contextualSpacing/>
              <w:jc w:val="left"/>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758"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contextualSpacing/>
              <w:jc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1</w:t>
            </w:r>
          </w:p>
        </w:tc>
        <w:tc>
          <w:tcPr>
            <w:tcW w:w="424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420" w:firstLineChars="200"/>
              <w:contextualSpacing/>
              <w:jc w:val="left"/>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宋体" w:hAnsi="宋体" w:cs="宋体"/>
                <w:color w:val="000000"/>
                <w:kern w:val="0"/>
                <w:szCs w:val="21"/>
                <w:lang w:eastAsia="zh-CN"/>
              </w:rPr>
              <w:t>根据合同要求进行验收</w:t>
            </w:r>
          </w:p>
        </w:tc>
      </w:tr>
    </w:tbl>
    <w:p>
      <w:pPr>
        <w:widowControl/>
        <w:shd w:val="clear" w:color="auto" w:fill="FFFFFF"/>
        <w:spacing w:line="360" w:lineRule="auto"/>
        <w:ind w:firstLine="420" w:firstLineChars="200"/>
        <w:contextualSpacing/>
        <w:jc w:val="left"/>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7、支付方式数据表格</w:t>
      </w:r>
    </w:p>
    <w:tbl>
      <w:tblPr>
        <w:tblStyle w:val="14"/>
        <w:tblW w:w="5068"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1284"/>
        <w:gridCol w:w="1926"/>
        <w:gridCol w:w="522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blHeader/>
        </w:trPr>
        <w:tc>
          <w:tcPr>
            <w:tcW w:w="76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contextualSpacing/>
              <w:jc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支付期次</w:t>
            </w:r>
          </w:p>
        </w:tc>
        <w:tc>
          <w:tcPr>
            <w:tcW w:w="114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contextualSpacing/>
              <w:jc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支付比例(%)</w:t>
            </w:r>
          </w:p>
        </w:tc>
        <w:tc>
          <w:tcPr>
            <w:tcW w:w="3096"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420" w:firstLineChars="200"/>
              <w:contextualSpacing/>
              <w:jc w:val="left"/>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76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contextualSpacing/>
              <w:jc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1</w:t>
            </w:r>
          </w:p>
        </w:tc>
        <w:tc>
          <w:tcPr>
            <w:tcW w:w="114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contextualSpacing/>
              <w:jc w:val="center"/>
              <w:rPr>
                <w:rFonts w:hint="eastAsia" w:asciiTheme="majorEastAsia" w:hAnsiTheme="majorEastAsia" w:eastAsiaTheme="majorEastAsia" w:cstheme="majorEastAsia"/>
                <w:color w:val="000000" w:themeColor="text1"/>
                <w:kern w:val="0"/>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kern w:val="0"/>
                <w:szCs w:val="21"/>
                <w:lang w:val="en-US" w:eastAsia="zh-CN"/>
                <w14:textFill>
                  <w14:solidFill>
                    <w14:schemeClr w14:val="tx1"/>
                  </w14:solidFill>
                </w14:textFill>
              </w:rPr>
              <w:t>/</w:t>
            </w:r>
          </w:p>
        </w:tc>
        <w:tc>
          <w:tcPr>
            <w:tcW w:w="3096"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420" w:firstLineChars="200"/>
              <w:contextualSpacing/>
              <w:jc w:val="left"/>
              <w:rPr>
                <w:rFonts w:hint="eastAsia" w:asciiTheme="majorEastAsia" w:hAnsiTheme="majorEastAsia" w:eastAsiaTheme="majorEastAsia" w:cstheme="majorEastAsia"/>
                <w:color w:val="000000" w:themeColor="text1"/>
                <w:kern w:val="0"/>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kern w:val="0"/>
                <w:szCs w:val="21"/>
                <w:lang w:eastAsia="zh-CN"/>
                <w14:textFill>
                  <w14:solidFill>
                    <w14:schemeClr w14:val="tx1"/>
                  </w14:solidFill>
                </w14:textFill>
              </w:rPr>
              <w:t>按月据实结算</w:t>
            </w:r>
          </w:p>
        </w:tc>
      </w:tr>
    </w:tbl>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8</w:t>
      </w:r>
      <w:r>
        <w:rPr>
          <w:rFonts w:hint="eastAsia" w:asciiTheme="majorEastAsia" w:hAnsiTheme="majorEastAsia" w:eastAsiaTheme="majorEastAsia" w:cstheme="majorEastAsia"/>
          <w:color w:val="000000" w:themeColor="text1"/>
          <w:szCs w:val="21"/>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Cs w:val="21"/>
          <w14:textFill>
            <w14:solidFill>
              <w14:schemeClr w14:val="tx1"/>
            </w14:solidFill>
          </w14:textFill>
        </w:rPr>
        <w:t>违约责任</w:t>
      </w:r>
    </w:p>
    <w:p>
      <w:pPr>
        <w:pStyle w:val="4"/>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8.1甲乙双方应严格履约，承担各自的责任和义务，单方不能任意终止协议，否则违约方必须负责赔偿守约方的经济损失。</w:t>
      </w:r>
    </w:p>
    <w:p>
      <w:pPr>
        <w:pStyle w:val="4"/>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8.2乙方须按双方约定的标准严格执行，如出现不按约定标准提供服务或未按时提供服务，乙方需支付合同金额30%的违约金，甲方有权要求乙方继续赔偿损失、律师费、诉讼费等实现债权的费用。同时，若乙方所提供服务始终不符合甲方要求，甲方有权视情况委托第三方代为履行或采取补救措施，由此产生的费用由乙方承担，且甲方有权从应向乙方支付的合同价款中直接予以扣除</w:t>
      </w:r>
    </w:p>
    <w:p>
      <w:pPr>
        <w:pStyle w:val="23"/>
        <w:spacing w:line="360" w:lineRule="auto"/>
        <w:ind w:firstLine="420" w:firstLineChars="200"/>
        <w:contextualSpacing/>
        <w:jc w:val="both"/>
        <w:rPr>
          <w:rFonts w:asciiTheme="majorEastAsia" w:hAnsiTheme="majorEastAsia" w:eastAsiaTheme="majorEastAsia" w:cstheme="majorEastAsia"/>
          <w:color w:val="000000" w:themeColor="text1"/>
          <w:kern w:val="2"/>
          <w:sz w:val="21"/>
          <w:szCs w:val="21"/>
          <w14:textFill>
            <w14:solidFill>
              <w14:schemeClr w14:val="tx1"/>
            </w14:solidFill>
          </w14:textFill>
        </w:rPr>
      </w:pPr>
      <w:r>
        <w:rPr>
          <w:rFonts w:hint="eastAsia" w:asciiTheme="majorEastAsia" w:hAnsiTheme="majorEastAsia" w:eastAsiaTheme="majorEastAsia" w:cstheme="majorEastAsia"/>
          <w:sz w:val="21"/>
          <w:szCs w:val="21"/>
        </w:rPr>
        <w:t>9</w:t>
      </w:r>
      <w:r>
        <w:rPr>
          <w:rFonts w:hint="eastAsia" w:asciiTheme="majorEastAsia" w:hAnsiTheme="majorEastAsia" w:eastAsiaTheme="majorEastAsia" w:cstheme="majorEastAsia"/>
          <w:color w:val="000000" w:themeColor="text1"/>
          <w:kern w:val="2"/>
          <w:sz w:val="21"/>
          <w:szCs w:val="21"/>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kern w:val="2"/>
          <w:sz w:val="21"/>
          <w:szCs w:val="21"/>
          <w14:textFill>
            <w14:solidFill>
              <w14:schemeClr w14:val="tx1"/>
            </w14:solidFill>
          </w14:textFill>
        </w:rPr>
        <w:t>保密条款</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9.1成交人应当对合同的内容、因履行合同或在合同期间知悉的或收到的采购人的财务、技术、产品信息、民警资料或其他工作上的文件资料、工作内容等予以保密，不得向合同以外的任何第三方披露；成交人进入采购人工作区域的工作人员需严格履行保密义务。</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9.2保密承诺：成交人需了解有关保密法律法规，知悉应当承担的保密义务和法律责任，并庄重承诺：</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9.2.1认真遵守国家保密法律、法规和规章制度，履行保密义务；</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9.2.2不提供虚假个人信息，自愿接受保密审查；</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9.2.3不违规记录、存储、复制国家秘密信息，不违规留存国家秘密载体；</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9.2.4不以任何方式泄露所接触和知悉的国家秘密；</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9.2.5未经采购人审查批准，不擅自发表涉及未公开工作内容的文章、著述；</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9.2.6若违反保密承诺，自愿承担有关法律后果；</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9.3成交人违反本条约定泄露采购人的涉密信息的，应承担相应的法律责任，造成采购人损失的，成交人应当依法承担赔偿责任；</w:t>
      </w:r>
    </w:p>
    <w:p>
      <w:pPr>
        <w:spacing w:line="360" w:lineRule="auto"/>
        <w:ind w:firstLine="420" w:firstLineChars="200"/>
        <w:contextualSpacing/>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9.4本条款不因合同届满或解除而失效。</w:t>
      </w:r>
    </w:p>
    <w:p>
      <w:pPr>
        <w:spacing w:line="360" w:lineRule="auto"/>
        <w:ind w:firstLine="420" w:firstLineChars="200"/>
        <w:contextualSpacing/>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10</w:t>
      </w:r>
      <w:r>
        <w:rPr>
          <w:rFonts w:hint="eastAsia" w:asciiTheme="majorEastAsia" w:hAnsiTheme="majorEastAsia" w:eastAsiaTheme="majorEastAsia" w:cstheme="majorEastAsia"/>
          <w:bCs/>
          <w:szCs w:val="21"/>
          <w:lang w:val="en-US" w:eastAsia="zh-CN"/>
        </w:rPr>
        <w:t>.</w:t>
      </w:r>
      <w:r>
        <w:rPr>
          <w:rFonts w:hint="eastAsia" w:asciiTheme="majorEastAsia" w:hAnsiTheme="majorEastAsia" w:eastAsiaTheme="majorEastAsia" w:cstheme="majorEastAsia"/>
          <w:bCs/>
          <w:szCs w:val="21"/>
        </w:rPr>
        <w:t>廉政条款</w:t>
      </w:r>
    </w:p>
    <w:p>
      <w:pPr>
        <w:spacing w:line="360" w:lineRule="auto"/>
        <w:ind w:firstLine="420" w:firstLineChars="200"/>
        <w:contextualSpacing/>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成交人及其工作人员不得有以任何形式行贿采购人工作人员的行为，若发现并被核查属实的，采购人有权解除合同且不退还履约保证金，情节严重的，成交人及其工作人员还要承担相应的法律责任；采购人及其工作人员不得索要或接受成交人的礼金及吃请等，如有违反廉政纪律等行为的，依据有关规定给予党纪、政纪或组织处理，情节严重的，还应承担相应的法律责任。</w:t>
      </w:r>
    </w:p>
    <w:p>
      <w:pPr>
        <w:widowControl/>
        <w:shd w:val="clear" w:color="auto" w:fill="FFFFFF"/>
        <w:spacing w:line="360" w:lineRule="auto"/>
        <w:ind w:firstLine="422" w:firstLineChars="200"/>
        <w:contextualSpacing/>
        <w:jc w:val="left"/>
        <w:rPr>
          <w:rFonts w:asciiTheme="majorEastAsia" w:hAnsiTheme="majorEastAsia" w:eastAsiaTheme="majorEastAsia" w:cstheme="majorEastAsia"/>
          <w:b/>
          <w:color w:val="000000" w:themeColor="text1"/>
          <w:kern w:val="0"/>
          <w:szCs w:val="21"/>
          <w14:textFill>
            <w14:solidFill>
              <w14:schemeClr w14:val="tx1"/>
            </w14:solidFill>
          </w14:textFill>
        </w:rPr>
      </w:pPr>
      <w:r>
        <w:rPr>
          <w:rFonts w:hint="eastAsia" w:asciiTheme="majorEastAsia" w:hAnsiTheme="majorEastAsia" w:eastAsiaTheme="majorEastAsia" w:cstheme="majorEastAsia"/>
          <w:b/>
          <w:color w:val="000000" w:themeColor="text1"/>
          <w:kern w:val="0"/>
          <w:szCs w:val="21"/>
          <w14:textFill>
            <w14:solidFill>
              <w14:schemeClr w14:val="tx1"/>
            </w14:solidFill>
          </w14:textFill>
        </w:rPr>
        <w:t>四、其他事项</w:t>
      </w:r>
    </w:p>
    <w:p>
      <w:pPr>
        <w:widowControl/>
        <w:shd w:val="clear" w:color="auto" w:fill="FFFFFF"/>
        <w:spacing w:line="360" w:lineRule="auto"/>
        <w:ind w:firstLine="420" w:firstLineChars="200"/>
        <w:contextualSpacing/>
        <w:jc w:val="left"/>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1</w:t>
      </w:r>
      <w:r>
        <w:rPr>
          <w:rFonts w:hint="eastAsia" w:asciiTheme="majorEastAsia" w:hAnsiTheme="majorEastAsia" w:eastAsiaTheme="majorEastAsia" w:cstheme="majorEastAsia"/>
          <w:color w:val="000000" w:themeColor="text1"/>
          <w:szCs w:val="21"/>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Cs w:val="21"/>
          <w14:textFill>
            <w14:solidFill>
              <w14:schemeClr w14:val="tx1"/>
            </w14:solidFill>
          </w14:textFill>
        </w:rPr>
        <w:t>除询价通知书另有规定外，若出现有关法律、法规和规章有强制性规定但询价通知书未列明的情形，则供应商应按照有关法律、法规和规章强制性规定执行。</w:t>
      </w:r>
    </w:p>
    <w:p>
      <w:pPr>
        <w:widowControl/>
        <w:shd w:val="clear" w:color="auto" w:fill="FFFFFF"/>
        <w:spacing w:line="360" w:lineRule="auto"/>
        <w:ind w:firstLine="420" w:firstLineChars="200"/>
        <w:contextualSpacing/>
        <w:jc w:val="left"/>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2</w:t>
      </w:r>
      <w:r>
        <w:rPr>
          <w:rFonts w:hint="eastAsia" w:asciiTheme="majorEastAsia" w:hAnsiTheme="majorEastAsia" w:eastAsiaTheme="majorEastAsia" w:cstheme="majorEastAsia"/>
          <w:color w:val="000000" w:themeColor="text1"/>
          <w:szCs w:val="21"/>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Cs w:val="21"/>
          <w14:textFill>
            <w14:solidFill>
              <w14:schemeClr w14:val="tx1"/>
            </w14:solidFill>
          </w14:textFill>
        </w:rPr>
        <w:t>供应商必须对其响应文件中提供各种资料、说明、声明的真实性负责。</w:t>
      </w:r>
    </w:p>
    <w:p>
      <w:pPr>
        <w:widowControl/>
        <w:shd w:val="clear" w:color="auto" w:fill="FFFFFF"/>
        <w:spacing w:line="360" w:lineRule="auto"/>
        <w:ind w:firstLine="420" w:firstLineChars="200"/>
        <w:contextualSpacing/>
        <w:jc w:val="left"/>
        <w:rPr>
          <w:rFonts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3</w:t>
      </w:r>
      <w:r>
        <w:rPr>
          <w:rFonts w:hint="eastAsia" w:asciiTheme="majorEastAsia" w:hAnsiTheme="majorEastAsia" w:eastAsiaTheme="majorEastAsia" w:cstheme="majorEastAsia"/>
          <w:color w:val="000000" w:themeColor="text1"/>
          <w:szCs w:val="21"/>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Cs w:val="21"/>
          <w14:textFill>
            <w14:solidFill>
              <w14:schemeClr w14:val="tx1"/>
            </w14:solidFill>
          </w14:textFill>
        </w:rPr>
        <w:t>本文所述技术和服务要求，应视为保证本项目正常实施所需的最低要求，如有遗漏，供应商应予以补充，否则，一旦成交将认为供应商认同遗漏部分并免费提供。</w:t>
      </w:r>
    </w:p>
    <w:p>
      <w:pPr>
        <w:widowControl/>
        <w:shd w:val="clear" w:color="auto" w:fill="FFFFFF"/>
        <w:spacing w:line="360" w:lineRule="auto"/>
        <w:ind w:firstLine="420" w:firstLineChars="200"/>
        <w:contextualSpacing/>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w:t>
      </w:r>
      <w:r>
        <w:rPr>
          <w:rFonts w:hint="eastAsia" w:asciiTheme="majorEastAsia" w:hAnsiTheme="majorEastAsia" w:eastAsiaTheme="majorEastAsia" w:cstheme="majorEastAsia"/>
          <w:szCs w:val="21"/>
          <w:lang w:val="en-US" w:eastAsia="zh-CN"/>
        </w:rPr>
        <w:t>.</w:t>
      </w:r>
      <w:r>
        <w:rPr>
          <w:rFonts w:hint="eastAsia" w:asciiTheme="majorEastAsia" w:hAnsiTheme="majorEastAsia" w:eastAsiaTheme="majorEastAsia" w:cstheme="majorEastAsia"/>
          <w:szCs w:val="21"/>
        </w:rPr>
        <w:t>本询价通知书未明确的其它约定事项或条款，待采购人与成交人签订合同时，由双方协商订立。</w:t>
      </w:r>
    </w:p>
    <w:p>
      <w:pPr>
        <w:spacing w:line="400" w:lineRule="exact"/>
        <w:ind w:firstLine="422" w:firstLineChars="200"/>
        <w:jc w:val="left"/>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5</w:t>
      </w:r>
      <w:r>
        <w:rPr>
          <w:rFonts w:hint="eastAsia" w:asciiTheme="majorEastAsia" w:hAnsiTheme="majorEastAsia" w:eastAsiaTheme="majorEastAsia" w:cstheme="majorEastAsia"/>
          <w:b/>
          <w:szCs w:val="21"/>
          <w:lang w:val="en-US" w:eastAsia="zh-CN"/>
        </w:rPr>
        <w:t>.</w:t>
      </w:r>
      <w:r>
        <w:rPr>
          <w:rFonts w:hint="eastAsia" w:asciiTheme="majorEastAsia" w:hAnsiTheme="majorEastAsia" w:eastAsiaTheme="majorEastAsia" w:cstheme="majorEastAsia"/>
          <w:b/>
          <w:szCs w:val="21"/>
          <w:lang w:val="zh-CN"/>
        </w:rPr>
        <w:t>采购人有权根据需要对未考虑到的事项、技术要求进行补充，以采购方要求为准。</w:t>
      </w:r>
      <w:r>
        <w:rPr>
          <w:rFonts w:hint="eastAsia" w:asciiTheme="majorEastAsia" w:hAnsiTheme="majorEastAsia" w:eastAsiaTheme="majorEastAsia" w:cstheme="majorEastAsia"/>
          <w:b/>
          <w:szCs w:val="21"/>
        </w:rPr>
        <w:t>报价</w:t>
      </w:r>
      <w:r>
        <w:rPr>
          <w:rFonts w:hint="eastAsia" w:asciiTheme="majorEastAsia" w:hAnsiTheme="majorEastAsia" w:eastAsiaTheme="majorEastAsia" w:cstheme="majorEastAsia"/>
          <w:b/>
          <w:szCs w:val="21"/>
          <w:lang w:val="zh-CN"/>
        </w:rPr>
        <w:t>文件最终解释权属采购方。</w:t>
      </w:r>
    </w:p>
    <w:p>
      <w:pPr>
        <w:spacing w:line="360" w:lineRule="auto"/>
        <w:ind w:firstLine="422" w:firstLineChars="200"/>
        <w:contextualSpacing/>
        <w:outlineLvl w:val="0"/>
        <w:rPr>
          <w:rFonts w:asciiTheme="majorEastAsia" w:hAnsiTheme="majorEastAsia" w:eastAsiaTheme="majorEastAsia" w:cstheme="majorEastAsia"/>
          <w:b/>
          <w:bCs/>
          <w:szCs w:val="21"/>
        </w:rPr>
        <w:sectPr>
          <w:footerReference r:id="rId3" w:type="default"/>
          <w:pgSz w:w="11906" w:h="16838"/>
          <w:pgMar w:top="1440" w:right="1800" w:bottom="1440" w:left="1800" w:header="851" w:footer="992" w:gutter="0"/>
          <w:pgNumType w:start="1"/>
          <w:cols w:space="425" w:num="1"/>
          <w:docGrid w:type="lines" w:linePitch="312" w:charSpace="0"/>
        </w:sectPr>
      </w:pPr>
      <w:bookmarkStart w:id="6" w:name="_Toc113457528"/>
    </w:p>
    <w:p>
      <w:pPr>
        <w:spacing w:line="360" w:lineRule="auto"/>
        <w:ind w:firstLine="643" w:firstLineChars="200"/>
        <w:contextualSpacing/>
        <w:outlineLvl w:val="0"/>
        <w:rPr>
          <w:rFonts w:ascii="宋体" w:hAnsi="宋体" w:cs="宋体"/>
          <w:b/>
          <w:bCs/>
          <w:kern w:val="0"/>
          <w:sz w:val="24"/>
        </w:rPr>
      </w:pPr>
      <w:r>
        <w:rPr>
          <w:rFonts w:hint="eastAsia" w:ascii="宋体" w:hAnsi="宋体" w:cs="宋体"/>
          <w:b/>
          <w:bCs/>
          <w:sz w:val="32"/>
          <w:szCs w:val="28"/>
        </w:rPr>
        <w:t xml:space="preserve"> 报价文件格式</w:t>
      </w:r>
      <w:bookmarkEnd w:id="6"/>
    </w:p>
    <w:p>
      <w:pPr>
        <w:pStyle w:val="4"/>
        <w:rPr>
          <w:rFonts w:ascii="宋体" w:hAnsi="宋体" w:cs="宋体"/>
          <w:b/>
          <w:bCs/>
          <w:kern w:val="0"/>
        </w:rPr>
      </w:pPr>
    </w:p>
    <w:p>
      <w:pPr>
        <w:widowControl/>
        <w:spacing w:line="1300" w:lineRule="exact"/>
        <w:jc w:val="center"/>
        <w:rPr>
          <w:rFonts w:ascii="宋体"/>
          <w:b/>
          <w:bCs/>
          <w:sz w:val="56"/>
          <w:szCs w:val="21"/>
        </w:rPr>
      </w:pPr>
      <w:r>
        <w:rPr>
          <w:rFonts w:hint="eastAsia" w:ascii="宋体"/>
          <w:b w:val="0"/>
          <w:bCs w:val="0"/>
          <w:sz w:val="56"/>
          <w:szCs w:val="21"/>
          <w:u w:val="single"/>
        </w:rPr>
        <w:t>_</w:t>
      </w:r>
      <w:r>
        <w:rPr>
          <w:rFonts w:hint="eastAsia" w:ascii="宋体"/>
          <w:b w:val="0"/>
          <w:bCs w:val="0"/>
          <w:sz w:val="56"/>
          <w:szCs w:val="21"/>
          <w:u w:val="single"/>
          <w:lang w:val="en-US" w:eastAsia="zh-CN"/>
        </w:rPr>
        <w:t xml:space="preserve">     </w:t>
      </w:r>
      <w:r>
        <w:rPr>
          <w:rFonts w:hint="eastAsia" w:ascii="宋体"/>
          <w:b w:val="0"/>
          <w:bCs w:val="0"/>
          <w:sz w:val="56"/>
          <w:szCs w:val="21"/>
          <w:u w:val="single"/>
        </w:rPr>
        <w:t>__</w:t>
      </w:r>
      <w:r>
        <w:rPr>
          <w:rFonts w:hint="eastAsia" w:ascii="宋体"/>
          <w:b/>
          <w:bCs/>
          <w:sz w:val="56"/>
          <w:szCs w:val="21"/>
        </w:rPr>
        <w:t>服务采购项目</w:t>
      </w:r>
    </w:p>
    <w:p>
      <w:pPr>
        <w:pStyle w:val="24"/>
        <w:ind w:firstLine="480"/>
        <w:rPr>
          <w:sz w:val="20"/>
          <w:szCs w:val="21"/>
        </w:rPr>
      </w:pPr>
    </w:p>
    <w:p>
      <w:pPr>
        <w:widowControl/>
        <w:spacing w:line="1300" w:lineRule="exact"/>
        <w:jc w:val="center"/>
        <w:rPr>
          <w:rFonts w:ascii="宋体"/>
          <w:b/>
          <w:bCs/>
          <w:sz w:val="56"/>
          <w:szCs w:val="21"/>
        </w:rPr>
      </w:pPr>
      <w:r>
        <w:rPr>
          <w:rFonts w:hint="eastAsia" w:ascii="宋体"/>
          <w:b/>
          <w:bCs/>
          <w:sz w:val="56"/>
          <w:szCs w:val="21"/>
        </w:rPr>
        <w:t>报价文件</w:t>
      </w:r>
    </w:p>
    <w:p>
      <w:pPr>
        <w:ind w:firstLine="562" w:firstLineChars="200"/>
        <w:jc w:val="center"/>
        <w:rPr>
          <w:rFonts w:ascii="宋体" w:hAnsi="宋体" w:cs="宋体"/>
          <w:b/>
          <w:bCs/>
          <w:sz w:val="28"/>
          <w:szCs w:val="28"/>
        </w:rPr>
      </w:pPr>
    </w:p>
    <w:p>
      <w:pPr>
        <w:ind w:firstLine="562" w:firstLineChars="200"/>
        <w:jc w:val="center"/>
        <w:rPr>
          <w:rFonts w:ascii="宋体" w:hAnsi="宋体" w:cs="宋体"/>
          <w:b/>
          <w:bCs/>
          <w:sz w:val="28"/>
          <w:szCs w:val="28"/>
        </w:rPr>
      </w:pPr>
    </w:p>
    <w:p>
      <w:pPr>
        <w:pStyle w:val="24"/>
        <w:ind w:firstLine="562"/>
        <w:rPr>
          <w:rFonts w:ascii="宋体" w:hAnsi="宋体" w:cs="宋体"/>
          <w:b/>
          <w:bCs/>
          <w:sz w:val="28"/>
          <w:szCs w:val="28"/>
        </w:rPr>
      </w:pPr>
    </w:p>
    <w:p>
      <w:pPr>
        <w:pStyle w:val="24"/>
        <w:ind w:firstLine="562"/>
        <w:rPr>
          <w:rFonts w:ascii="宋体" w:hAnsi="宋体" w:cs="宋体"/>
          <w:b/>
          <w:bCs/>
          <w:sz w:val="28"/>
          <w:szCs w:val="28"/>
        </w:rPr>
      </w:pPr>
    </w:p>
    <w:p>
      <w:pPr>
        <w:rPr>
          <w:rFonts w:ascii="宋体" w:hAnsi="宋体"/>
          <w:b/>
          <w:sz w:val="36"/>
        </w:rPr>
      </w:pPr>
    </w:p>
    <w:p>
      <w:pPr>
        <w:rPr>
          <w:rFonts w:ascii="宋体" w:hAnsi="宋体"/>
          <w:b/>
          <w:sz w:val="36"/>
        </w:rPr>
      </w:pPr>
    </w:p>
    <w:p>
      <w:pPr>
        <w:rPr>
          <w:rFonts w:ascii="宋体" w:hAnsi="宋体"/>
          <w:b/>
          <w:sz w:val="36"/>
        </w:rPr>
      </w:pPr>
    </w:p>
    <w:p>
      <w:pPr>
        <w:ind w:firstLine="1084" w:firstLineChars="300"/>
        <w:rPr>
          <w:rFonts w:ascii="宋体" w:hAnsi="宋体"/>
          <w:b/>
          <w:sz w:val="36"/>
          <w:u w:val="single"/>
        </w:rPr>
      </w:pPr>
      <w:r>
        <w:rPr>
          <w:rFonts w:hint="eastAsia" w:ascii="宋体" w:hAnsi="宋体"/>
          <w:b/>
          <w:sz w:val="36"/>
        </w:rPr>
        <w:t>报价人名称：</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rPr>
          <w:rFonts w:ascii="宋体" w:hAnsi="宋体"/>
          <w:b/>
          <w:sz w:val="36"/>
          <w:u w:val="single"/>
        </w:rPr>
      </w:pPr>
      <w:r>
        <w:rPr>
          <w:rFonts w:hint="eastAsia" w:ascii="宋体" w:hAnsi="宋体"/>
          <w:b/>
          <w:sz w:val="36"/>
        </w:rPr>
        <w:t xml:space="preserve">        </w:t>
      </w:r>
    </w:p>
    <w:p>
      <w:pPr>
        <w:ind w:firstLine="1084" w:firstLineChars="300"/>
        <w:rPr>
          <w:rFonts w:ascii="宋体"/>
          <w:b/>
          <w:sz w:val="36"/>
          <w:u w:val="single"/>
        </w:rPr>
      </w:pPr>
      <w:r>
        <w:rPr>
          <w:rFonts w:hint="eastAsia" w:ascii="宋体" w:hAnsi="宋体"/>
          <w:b/>
          <w:sz w:val="36"/>
        </w:rPr>
        <w:t>联</w:t>
      </w:r>
      <w:r>
        <w:rPr>
          <w:rFonts w:hint="eastAsia" w:ascii="宋体" w:hAnsi="宋体"/>
          <w:b/>
          <w:sz w:val="36"/>
          <w:lang w:val="en-US" w:eastAsia="zh-CN"/>
        </w:rPr>
        <w:t xml:space="preserve"> </w:t>
      </w:r>
      <w:r>
        <w:rPr>
          <w:rFonts w:hint="eastAsia" w:ascii="宋体" w:hAnsi="宋体"/>
          <w:b/>
          <w:sz w:val="36"/>
        </w:rPr>
        <w:t>系</w:t>
      </w:r>
      <w:r>
        <w:rPr>
          <w:rFonts w:hint="eastAsia" w:ascii="宋体" w:hAnsi="宋体"/>
          <w:b/>
          <w:sz w:val="36"/>
          <w:lang w:val="en-US" w:eastAsia="zh-CN"/>
        </w:rPr>
        <w:t xml:space="preserve"> </w:t>
      </w:r>
      <w:r>
        <w:rPr>
          <w:rFonts w:hint="eastAsia" w:ascii="宋体" w:hAnsi="宋体"/>
          <w:b/>
          <w:sz w:val="36"/>
        </w:rPr>
        <w:t>人：</w:t>
      </w:r>
      <w:r>
        <w:rPr>
          <w:rFonts w:hint="eastAsia" w:ascii="宋体"/>
          <w:b/>
          <w:sz w:val="36"/>
          <w:u w:val="single"/>
        </w:rPr>
        <w:t xml:space="preserve">                         </w:t>
      </w:r>
    </w:p>
    <w:p>
      <w:pPr>
        <w:ind w:firstLine="1084" w:firstLineChars="300"/>
        <w:rPr>
          <w:rFonts w:ascii="宋体"/>
          <w:b/>
          <w:sz w:val="36"/>
          <w:u w:val="single"/>
        </w:rPr>
      </w:pPr>
      <w:r>
        <w:rPr>
          <w:rFonts w:hint="eastAsia" w:ascii="宋体" w:hAnsi="宋体"/>
          <w:b/>
          <w:sz w:val="36"/>
        </w:rPr>
        <w:t>联系电话：</w:t>
      </w:r>
      <w:r>
        <w:rPr>
          <w:rFonts w:hint="eastAsia" w:ascii="宋体" w:hAnsi="宋体"/>
          <w:b/>
          <w:sz w:val="36"/>
          <w:u w:val="single"/>
        </w:rPr>
        <w:t xml:space="preserve">                         </w:t>
      </w:r>
    </w:p>
    <w:p>
      <w:pPr>
        <w:ind w:firstLine="1084" w:firstLineChars="300"/>
        <w:rPr>
          <w:rFonts w:ascii="宋体"/>
          <w:b/>
          <w:sz w:val="36"/>
          <w:u w:val="single"/>
        </w:rPr>
      </w:pPr>
      <w:r>
        <w:rPr>
          <w:rFonts w:hint="eastAsia" w:ascii="宋体" w:hAnsi="宋体"/>
          <w:b/>
          <w:sz w:val="36"/>
        </w:rPr>
        <w:t>联系地址：</w:t>
      </w:r>
      <w:r>
        <w:rPr>
          <w:rFonts w:hint="eastAsia" w:ascii="宋体" w:hAnsi="宋体"/>
          <w:b/>
          <w:sz w:val="36"/>
          <w:u w:val="single"/>
        </w:rPr>
        <w:t xml:space="preserve">                         </w:t>
      </w:r>
    </w:p>
    <w:p>
      <w:pPr>
        <w:pStyle w:val="24"/>
      </w:pPr>
    </w:p>
    <w:p>
      <w:pPr>
        <w:pStyle w:val="26"/>
        <w:spacing w:line="400" w:lineRule="exact"/>
        <w:jc w:val="center"/>
        <w:rPr>
          <w:rFonts w:hAnsi="宋体"/>
          <w:b/>
          <w:sz w:val="36"/>
          <w:szCs w:val="36"/>
        </w:rPr>
      </w:pPr>
    </w:p>
    <w:p>
      <w:pPr>
        <w:pStyle w:val="26"/>
        <w:spacing w:line="400" w:lineRule="exact"/>
        <w:jc w:val="center"/>
        <w:rPr>
          <w:rFonts w:hAnsi="宋体"/>
          <w:b/>
          <w:sz w:val="36"/>
          <w:szCs w:val="36"/>
        </w:rPr>
      </w:pPr>
      <w:r>
        <w:rPr>
          <w:rFonts w:hint="eastAsia" w:hAnsi="宋体"/>
          <w:b/>
          <w:sz w:val="36"/>
        </w:rPr>
        <w:t>日期：202</w:t>
      </w:r>
      <w:r>
        <w:rPr>
          <w:rFonts w:hint="eastAsia" w:hAnsi="宋体"/>
          <w:b/>
          <w:sz w:val="36"/>
          <w:lang w:val="en-US" w:eastAsia="zh-CN"/>
        </w:rPr>
        <w:t>4</w:t>
      </w:r>
      <w:r>
        <w:rPr>
          <w:rFonts w:hint="eastAsia" w:hAnsi="宋体"/>
          <w:b/>
          <w:sz w:val="36"/>
        </w:rPr>
        <w:t>年</w:t>
      </w:r>
      <w:r>
        <w:rPr>
          <w:rFonts w:hint="eastAsia" w:hAnsi="宋体"/>
          <w:b/>
          <w:sz w:val="36"/>
          <w:lang w:val="en-US" w:eastAsia="zh-CN"/>
        </w:rPr>
        <w:t xml:space="preserve">  </w:t>
      </w:r>
      <w:r>
        <w:rPr>
          <w:rFonts w:hint="eastAsia" w:hAnsi="宋体"/>
          <w:b/>
          <w:sz w:val="36"/>
        </w:rPr>
        <w:t>月  日</w:t>
      </w:r>
    </w:p>
    <w:p>
      <w:pPr>
        <w:pStyle w:val="26"/>
        <w:spacing w:line="240" w:lineRule="auto"/>
        <w:jc w:val="center"/>
        <w:rPr>
          <w:rFonts w:hAnsi="宋体"/>
          <w:b/>
          <w:sz w:val="36"/>
          <w:szCs w:val="36"/>
        </w:rPr>
      </w:pPr>
      <w:r>
        <w:rPr>
          <w:rFonts w:hint="eastAsia" w:hAnsi="宋体"/>
          <w:b/>
          <w:sz w:val="36"/>
          <w:szCs w:val="36"/>
        </w:rPr>
        <w:br w:type="page"/>
      </w:r>
      <w:bookmarkStart w:id="7" w:name="_Toc113457529"/>
      <w:r>
        <w:rPr>
          <w:rFonts w:hint="eastAsia" w:hAnsi="宋体"/>
          <w:b/>
          <w:sz w:val="36"/>
          <w:szCs w:val="36"/>
        </w:rPr>
        <w:t>目录</w:t>
      </w:r>
      <w:bookmarkEnd w:id="7"/>
    </w:p>
    <w:p>
      <w:pPr>
        <w:spacing w:line="600" w:lineRule="exact"/>
        <w:ind w:left="960" w:hanging="960" w:hangingChars="400"/>
        <w:rPr>
          <w:rFonts w:ascii="宋体" w:hAnsi="宋体" w:cs="宋体"/>
          <w:sz w:val="24"/>
        </w:rPr>
      </w:pPr>
      <w:r>
        <w:rPr>
          <w:rFonts w:hint="eastAsia" w:ascii="宋体" w:hAnsi="宋体" w:cs="宋体"/>
          <w:sz w:val="24"/>
        </w:rPr>
        <w:t>附件1：报价一览表</w:t>
      </w:r>
    </w:p>
    <w:p>
      <w:pPr>
        <w:spacing w:line="600" w:lineRule="exact"/>
        <w:ind w:left="960" w:hanging="960" w:hangingChars="400"/>
        <w:rPr>
          <w:rFonts w:ascii="宋体" w:hAnsi="宋体" w:cs="宋体"/>
          <w:sz w:val="24"/>
        </w:rPr>
      </w:pPr>
      <w:r>
        <w:rPr>
          <w:rFonts w:hint="eastAsia" w:ascii="宋体" w:hAnsi="宋体" w:cs="宋体"/>
          <w:sz w:val="24"/>
        </w:rPr>
        <w:t>附件2：技术和服务要求偏离表</w:t>
      </w:r>
    </w:p>
    <w:p>
      <w:pPr>
        <w:spacing w:line="600" w:lineRule="exact"/>
        <w:ind w:left="960" w:hanging="960" w:hangingChars="400"/>
        <w:rPr>
          <w:rFonts w:ascii="宋体" w:hAnsi="宋体" w:cs="宋体"/>
          <w:sz w:val="24"/>
        </w:rPr>
      </w:pPr>
      <w:r>
        <w:rPr>
          <w:rFonts w:hint="eastAsia" w:ascii="宋体" w:hAnsi="宋体" w:cs="宋体"/>
          <w:sz w:val="24"/>
        </w:rPr>
        <w:t>附件3：商务条件要求偏离表</w:t>
      </w:r>
    </w:p>
    <w:p>
      <w:pPr>
        <w:spacing w:line="600" w:lineRule="exact"/>
        <w:ind w:left="960" w:hanging="960" w:hangingChars="400"/>
        <w:rPr>
          <w:rFonts w:ascii="宋体" w:hAnsi="宋体" w:cs="宋体"/>
          <w:sz w:val="24"/>
        </w:rPr>
      </w:pPr>
      <w:r>
        <w:rPr>
          <w:rFonts w:hint="eastAsia" w:ascii="宋体" w:hAnsi="宋体" w:cs="宋体"/>
          <w:sz w:val="24"/>
        </w:rPr>
        <w:t>附件4：供应商的资格证明材料</w:t>
      </w:r>
    </w:p>
    <w:p>
      <w:pPr>
        <w:pStyle w:val="4"/>
        <w:spacing w:line="600" w:lineRule="exact"/>
        <w:ind w:left="960" w:hanging="960" w:hangingChars="400"/>
        <w:rPr>
          <w:rFonts w:ascii="宋体" w:hAnsi="宋体" w:cs="宋体"/>
          <w:sz w:val="24"/>
        </w:rPr>
      </w:pPr>
      <w:r>
        <w:rPr>
          <w:rFonts w:hint="eastAsia" w:ascii="宋体" w:hAnsi="宋体" w:cs="宋体"/>
          <w:sz w:val="24"/>
        </w:rPr>
        <w:t>附件5：退还保证金函</w:t>
      </w:r>
    </w:p>
    <w:p>
      <w:pPr>
        <w:pStyle w:val="4"/>
      </w:pPr>
    </w:p>
    <w:p>
      <w:pPr>
        <w:widowControl/>
        <w:jc w:val="left"/>
      </w:pPr>
      <w:r>
        <w:br w:type="page"/>
      </w:r>
    </w:p>
    <w:p>
      <w:pPr>
        <w:spacing w:line="360" w:lineRule="auto"/>
        <w:contextualSpacing/>
        <w:jc w:val="center"/>
        <w:rPr>
          <w:rFonts w:ascii="宋体" w:hAnsi="宋体"/>
          <w:b/>
          <w:sz w:val="32"/>
          <w:szCs w:val="30"/>
        </w:rPr>
      </w:pPr>
      <w:r>
        <w:rPr>
          <w:rFonts w:hint="eastAsia" w:ascii="宋体" w:hAnsi="宋体" w:cs="宋体"/>
          <w:b/>
          <w:sz w:val="32"/>
          <w:szCs w:val="30"/>
        </w:rPr>
        <w:t>附件1：</w:t>
      </w:r>
      <w:r>
        <w:rPr>
          <w:rFonts w:hint="eastAsia" w:ascii="宋体" w:hAnsi="宋体"/>
          <w:b/>
          <w:sz w:val="32"/>
          <w:szCs w:val="30"/>
        </w:rPr>
        <w:t>报价一览表</w:t>
      </w:r>
    </w:p>
    <w:p>
      <w:pPr>
        <w:pStyle w:val="4"/>
      </w:pPr>
    </w:p>
    <w:p>
      <w:pPr>
        <w:spacing w:line="360" w:lineRule="auto"/>
        <w:contextualSpacing/>
        <w:rPr>
          <w:rFonts w:ascii="宋体" w:hAnsi="宋体"/>
          <w:szCs w:val="21"/>
        </w:rPr>
      </w:pPr>
      <w:r>
        <w:rPr>
          <w:rFonts w:hint="eastAsia" w:ascii="宋体" w:hAnsi="宋体"/>
          <w:szCs w:val="21"/>
        </w:rPr>
        <w:t>供应商名称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 xml:space="preserve">：                                   </w:t>
      </w:r>
      <w:r>
        <w:rPr>
          <w:rFonts w:hint="eastAsia" w:ascii="宋体" w:hAnsi="宋体" w:cs="宋体"/>
          <w:szCs w:val="21"/>
        </w:rPr>
        <w:t>货币单位：元</w:t>
      </w:r>
    </w:p>
    <w:tbl>
      <w:tblPr>
        <w:tblStyle w:val="14"/>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3989"/>
        <w:gridCol w:w="1983"/>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44" w:type="dxa"/>
            <w:vAlign w:val="center"/>
          </w:tcPr>
          <w:p>
            <w:pPr>
              <w:tabs>
                <w:tab w:val="left" w:pos="13000"/>
              </w:tabs>
              <w:spacing w:line="360" w:lineRule="auto"/>
              <w:contextualSpacing/>
              <w:jc w:val="center"/>
              <w:rPr>
                <w:rFonts w:hint="eastAsia" w:ascii="宋体" w:eastAsia="宋体"/>
                <w:b/>
                <w:bCs/>
                <w:szCs w:val="21"/>
                <w:lang w:eastAsia="zh-CN"/>
              </w:rPr>
            </w:pPr>
            <w:r>
              <w:rPr>
                <w:rFonts w:hint="eastAsia" w:ascii="宋体" w:hAnsi="宋体"/>
                <w:b/>
                <w:bCs/>
                <w:szCs w:val="21"/>
                <w:lang w:val="en-US" w:eastAsia="zh-CN"/>
              </w:rPr>
              <w:t>序号</w:t>
            </w:r>
          </w:p>
        </w:tc>
        <w:tc>
          <w:tcPr>
            <w:tcW w:w="3989" w:type="dxa"/>
            <w:vAlign w:val="center"/>
          </w:tcPr>
          <w:p>
            <w:pPr>
              <w:tabs>
                <w:tab w:val="left" w:pos="13000"/>
              </w:tabs>
              <w:spacing w:line="360" w:lineRule="auto"/>
              <w:contextualSpacing/>
              <w:jc w:val="center"/>
              <w:rPr>
                <w:rFonts w:ascii="宋体"/>
                <w:b/>
                <w:bCs/>
                <w:szCs w:val="21"/>
              </w:rPr>
            </w:pPr>
            <w:r>
              <w:rPr>
                <w:rFonts w:hint="eastAsia" w:ascii="宋体" w:hAnsi="宋体"/>
                <w:b/>
                <w:bCs/>
                <w:szCs w:val="21"/>
                <w:lang w:val="en-US" w:eastAsia="zh-CN"/>
              </w:rPr>
              <w:t>品</w:t>
            </w:r>
            <w:r>
              <w:rPr>
                <w:rFonts w:hint="eastAsia" w:ascii="宋体" w:hAnsi="宋体"/>
                <w:b/>
                <w:bCs/>
                <w:szCs w:val="21"/>
              </w:rPr>
              <w:t>目名称</w:t>
            </w:r>
          </w:p>
        </w:tc>
        <w:tc>
          <w:tcPr>
            <w:tcW w:w="1983" w:type="dxa"/>
            <w:vAlign w:val="center"/>
          </w:tcPr>
          <w:p>
            <w:pPr>
              <w:jc w:val="center"/>
              <w:rPr>
                <w:rFonts w:hint="eastAsia" w:ascii="宋体" w:hAnsi="宋体" w:cs="宋体"/>
                <w:b/>
                <w:bCs/>
                <w:sz w:val="22"/>
                <w:szCs w:val="22"/>
              </w:rPr>
            </w:pPr>
            <w:r>
              <w:rPr>
                <w:rFonts w:hint="eastAsia" w:ascii="宋体" w:hAnsi="宋体" w:cs="宋体"/>
                <w:b/>
                <w:bCs/>
                <w:sz w:val="22"/>
                <w:szCs w:val="22"/>
              </w:rPr>
              <w:t>数量</w:t>
            </w:r>
          </w:p>
          <w:p>
            <w:pPr>
              <w:tabs>
                <w:tab w:val="left" w:pos="13000"/>
              </w:tabs>
              <w:spacing w:line="360" w:lineRule="auto"/>
              <w:contextualSpacing/>
              <w:jc w:val="center"/>
              <w:rPr>
                <w:rFonts w:ascii="宋体"/>
                <w:b/>
                <w:bCs/>
                <w:szCs w:val="21"/>
              </w:rPr>
            </w:pPr>
            <w:r>
              <w:rPr>
                <w:rFonts w:hint="eastAsia" w:ascii="宋体" w:hAnsi="宋体" w:cs="宋体"/>
                <w:b/>
                <w:bCs/>
                <w:sz w:val="22"/>
                <w:szCs w:val="22"/>
              </w:rPr>
              <w:t>（单位）</w:t>
            </w:r>
          </w:p>
        </w:tc>
        <w:tc>
          <w:tcPr>
            <w:tcW w:w="1967" w:type="dxa"/>
            <w:vAlign w:val="center"/>
          </w:tcPr>
          <w:p>
            <w:pPr>
              <w:tabs>
                <w:tab w:val="left" w:pos="13000"/>
              </w:tabs>
              <w:spacing w:line="360" w:lineRule="auto"/>
              <w:contextualSpacing/>
              <w:jc w:val="center"/>
              <w:rPr>
                <w:rFonts w:hint="eastAsia" w:ascii="宋体" w:hAnsi="宋体"/>
                <w:b/>
                <w:bCs/>
                <w:szCs w:val="21"/>
              </w:rPr>
            </w:pPr>
            <w:r>
              <w:rPr>
                <w:rFonts w:hint="eastAsia" w:ascii="宋体" w:hAnsi="宋体"/>
                <w:b/>
                <w:bCs/>
                <w:szCs w:val="21"/>
                <w:lang w:val="en-US" w:eastAsia="zh-CN"/>
              </w:rPr>
              <w:t>单</w:t>
            </w:r>
            <w:r>
              <w:rPr>
                <w:rFonts w:hint="eastAsia" w:ascii="宋体" w:hAnsi="宋体"/>
                <w:b/>
                <w:bCs/>
                <w:szCs w:val="21"/>
              </w:rPr>
              <w:t>价</w:t>
            </w:r>
          </w:p>
          <w:p>
            <w:pPr>
              <w:tabs>
                <w:tab w:val="left" w:pos="13000"/>
              </w:tabs>
              <w:spacing w:line="360" w:lineRule="auto"/>
              <w:contextualSpacing/>
              <w:jc w:val="center"/>
              <w:rPr>
                <w:rFonts w:hint="eastAsia" w:ascii="宋体" w:eastAsia="宋体"/>
                <w:b/>
                <w:bCs/>
                <w:szCs w:val="21"/>
                <w:lang w:eastAsia="zh-CN"/>
              </w:rPr>
            </w:pPr>
            <w:r>
              <w:rPr>
                <w:rFonts w:hint="eastAsia" w:ascii="宋体" w:hAnsi="宋体"/>
                <w:b/>
                <w:bCs/>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944" w:type="dxa"/>
            <w:vAlign w:val="center"/>
          </w:tcPr>
          <w:p>
            <w:pPr>
              <w:adjustRightInd w:val="0"/>
              <w:spacing w:line="360" w:lineRule="auto"/>
              <w:contextualSpacing/>
              <w:jc w:val="center"/>
              <w:rPr>
                <w:rFonts w:ascii="宋体"/>
                <w:szCs w:val="21"/>
              </w:rPr>
            </w:pPr>
            <w:r>
              <w:rPr>
                <w:rFonts w:ascii="宋体" w:hAnsi="宋体"/>
                <w:szCs w:val="21"/>
              </w:rPr>
              <w:t>1</w:t>
            </w:r>
          </w:p>
        </w:tc>
        <w:tc>
          <w:tcPr>
            <w:tcW w:w="3989" w:type="dxa"/>
            <w:vAlign w:val="center"/>
          </w:tcPr>
          <w:p>
            <w:pPr>
              <w:spacing w:line="600" w:lineRule="exact"/>
              <w:jc w:val="left"/>
              <w:rPr>
                <w:rFonts w:ascii="宋体"/>
                <w:szCs w:val="21"/>
              </w:rPr>
            </w:pPr>
            <w:r>
              <w:rPr>
                <w:rFonts w:hint="eastAsia" w:ascii="宋体"/>
                <w:b w:val="0"/>
                <w:bCs w:val="0"/>
                <w:color w:val="auto"/>
                <w:szCs w:val="21"/>
              </w:rPr>
              <w:t>详见“第三章 询价内容及要求”</w:t>
            </w:r>
            <w:r>
              <w:rPr>
                <w:rFonts w:hint="eastAsia" w:ascii="宋体"/>
                <w:b w:val="0"/>
                <w:bCs w:val="0"/>
                <w:color w:val="auto"/>
                <w:szCs w:val="21"/>
                <w:lang w:val="en-US" w:eastAsia="zh-CN"/>
              </w:rPr>
              <w:t>中的“</w:t>
            </w:r>
            <w:r>
              <w:rPr>
                <w:rFonts w:hint="eastAsia" w:asciiTheme="minorEastAsia" w:hAnsiTheme="minorEastAsia" w:eastAsiaTheme="minorEastAsia" w:cstheme="minorEastAsia"/>
                <w:b w:val="0"/>
                <w:bCs w:val="0"/>
                <w:color w:val="auto"/>
                <w:sz w:val="21"/>
                <w:szCs w:val="21"/>
                <w:lang w:eastAsia="zh-CN"/>
              </w:rPr>
              <w:t>（三）办公用品采购清单</w:t>
            </w:r>
            <w:r>
              <w:rPr>
                <w:rFonts w:hint="eastAsia" w:ascii="宋体"/>
                <w:b w:val="0"/>
                <w:bCs w:val="0"/>
                <w:color w:val="auto"/>
                <w:szCs w:val="21"/>
                <w:lang w:val="en-US" w:eastAsia="zh-CN"/>
              </w:rPr>
              <w:t>”</w:t>
            </w:r>
          </w:p>
        </w:tc>
        <w:tc>
          <w:tcPr>
            <w:tcW w:w="1983" w:type="dxa"/>
            <w:vAlign w:val="center"/>
          </w:tcPr>
          <w:p>
            <w:pPr>
              <w:tabs>
                <w:tab w:val="left" w:pos="13000"/>
              </w:tabs>
              <w:spacing w:line="360" w:lineRule="auto"/>
              <w:contextualSpacing/>
              <w:jc w:val="center"/>
              <w:rPr>
                <w:rFonts w:hint="eastAsia" w:ascii="宋体" w:eastAsia="宋体"/>
                <w:szCs w:val="21"/>
                <w:lang w:val="en-US" w:eastAsia="zh-CN"/>
              </w:rPr>
            </w:pPr>
            <w:r>
              <w:rPr>
                <w:rFonts w:hint="eastAsia" w:ascii="宋体"/>
                <w:szCs w:val="21"/>
                <w:lang w:val="en-US" w:eastAsia="zh-CN"/>
              </w:rPr>
              <w:t>1</w:t>
            </w:r>
          </w:p>
        </w:tc>
        <w:tc>
          <w:tcPr>
            <w:tcW w:w="1967" w:type="dxa"/>
          </w:tcPr>
          <w:p>
            <w:pPr>
              <w:tabs>
                <w:tab w:val="left" w:pos="13000"/>
              </w:tabs>
              <w:spacing w:line="360" w:lineRule="auto"/>
              <w:contextualSpacing/>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44" w:type="dxa"/>
            <w:vAlign w:val="center"/>
          </w:tcPr>
          <w:p>
            <w:pPr>
              <w:adjustRightInd w:val="0"/>
              <w:spacing w:line="360" w:lineRule="auto"/>
              <w:contextualSpacing/>
              <w:jc w:val="center"/>
              <w:rPr>
                <w:rFonts w:hint="default" w:ascii="宋体" w:hAnsi="宋体" w:eastAsia="宋体"/>
                <w:szCs w:val="21"/>
                <w:lang w:val="en-US" w:eastAsia="zh-CN"/>
              </w:rPr>
            </w:pPr>
            <w:r>
              <w:rPr>
                <w:rFonts w:hint="eastAsia" w:ascii="宋体" w:hAnsi="宋体"/>
                <w:szCs w:val="21"/>
                <w:lang w:val="en-US" w:eastAsia="zh-CN"/>
              </w:rPr>
              <w:t>...</w:t>
            </w:r>
          </w:p>
        </w:tc>
        <w:tc>
          <w:tcPr>
            <w:tcW w:w="3989" w:type="dxa"/>
            <w:vAlign w:val="center"/>
          </w:tcPr>
          <w:p>
            <w:pPr>
              <w:widowControl/>
              <w:adjustRightInd w:val="0"/>
              <w:spacing w:line="360" w:lineRule="auto"/>
              <w:contextualSpacing/>
              <w:jc w:val="center"/>
              <w:rPr>
                <w:rFonts w:hint="default" w:ascii="宋体" w:eastAsia="宋体"/>
                <w:szCs w:val="21"/>
                <w:lang w:val="en-US" w:eastAsia="zh-CN"/>
              </w:rPr>
            </w:pPr>
            <w:r>
              <w:rPr>
                <w:rFonts w:hint="eastAsia" w:ascii="宋体"/>
                <w:szCs w:val="21"/>
                <w:lang w:val="en-US" w:eastAsia="zh-CN"/>
              </w:rPr>
              <w:t>...</w:t>
            </w:r>
          </w:p>
        </w:tc>
        <w:tc>
          <w:tcPr>
            <w:tcW w:w="1983" w:type="dxa"/>
            <w:vAlign w:val="center"/>
          </w:tcPr>
          <w:p>
            <w:pPr>
              <w:tabs>
                <w:tab w:val="left" w:pos="13000"/>
              </w:tabs>
              <w:spacing w:line="360" w:lineRule="auto"/>
              <w:contextualSpacing/>
              <w:jc w:val="center"/>
              <w:rPr>
                <w:rFonts w:ascii="宋体"/>
                <w:szCs w:val="21"/>
              </w:rPr>
            </w:pPr>
          </w:p>
        </w:tc>
        <w:tc>
          <w:tcPr>
            <w:tcW w:w="1967" w:type="dxa"/>
          </w:tcPr>
          <w:p>
            <w:pPr>
              <w:tabs>
                <w:tab w:val="left" w:pos="13000"/>
              </w:tabs>
              <w:spacing w:line="360" w:lineRule="auto"/>
              <w:contextualSpacing/>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44" w:type="dxa"/>
            <w:vAlign w:val="center"/>
          </w:tcPr>
          <w:p>
            <w:pPr>
              <w:adjustRightInd w:val="0"/>
              <w:spacing w:line="360" w:lineRule="auto"/>
              <w:contextualSpacing/>
              <w:jc w:val="center"/>
              <w:rPr>
                <w:rFonts w:hint="default" w:ascii="宋体" w:hAnsi="宋体"/>
                <w:szCs w:val="21"/>
                <w:lang w:val="en-US" w:eastAsia="zh-CN"/>
              </w:rPr>
            </w:pPr>
            <w:r>
              <w:rPr>
                <w:rFonts w:hint="eastAsia" w:ascii="宋体" w:hAnsi="宋体"/>
                <w:szCs w:val="21"/>
                <w:lang w:val="en-US" w:eastAsia="zh-CN"/>
              </w:rPr>
              <w:t>...</w:t>
            </w:r>
          </w:p>
        </w:tc>
        <w:tc>
          <w:tcPr>
            <w:tcW w:w="3989" w:type="dxa"/>
            <w:vAlign w:val="center"/>
          </w:tcPr>
          <w:p>
            <w:pPr>
              <w:widowControl/>
              <w:adjustRightInd w:val="0"/>
              <w:spacing w:line="360" w:lineRule="auto"/>
              <w:contextualSpacing/>
              <w:jc w:val="center"/>
              <w:rPr>
                <w:rFonts w:hint="default" w:ascii="宋体" w:eastAsia="宋体"/>
                <w:szCs w:val="21"/>
                <w:lang w:val="en-US" w:eastAsia="zh-CN"/>
              </w:rPr>
            </w:pPr>
            <w:r>
              <w:rPr>
                <w:rFonts w:hint="eastAsia" w:ascii="宋体"/>
                <w:szCs w:val="21"/>
                <w:lang w:val="en-US" w:eastAsia="zh-CN"/>
              </w:rPr>
              <w:t>...</w:t>
            </w:r>
          </w:p>
        </w:tc>
        <w:tc>
          <w:tcPr>
            <w:tcW w:w="1983" w:type="dxa"/>
            <w:vAlign w:val="center"/>
          </w:tcPr>
          <w:p>
            <w:pPr>
              <w:tabs>
                <w:tab w:val="left" w:pos="13000"/>
              </w:tabs>
              <w:spacing w:line="360" w:lineRule="auto"/>
              <w:contextualSpacing/>
              <w:jc w:val="center"/>
              <w:rPr>
                <w:rFonts w:ascii="宋体"/>
                <w:szCs w:val="21"/>
              </w:rPr>
            </w:pPr>
          </w:p>
        </w:tc>
        <w:tc>
          <w:tcPr>
            <w:tcW w:w="1967" w:type="dxa"/>
          </w:tcPr>
          <w:p>
            <w:pPr>
              <w:tabs>
                <w:tab w:val="left" w:pos="13000"/>
              </w:tabs>
              <w:spacing w:line="360" w:lineRule="auto"/>
              <w:contextualSpacing/>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8883" w:type="dxa"/>
            <w:gridSpan w:val="4"/>
            <w:vAlign w:val="center"/>
          </w:tcPr>
          <w:p>
            <w:pPr>
              <w:tabs>
                <w:tab w:val="left" w:pos="13000"/>
              </w:tabs>
              <w:spacing w:line="360" w:lineRule="auto"/>
              <w:contextualSpacing/>
              <w:jc w:val="center"/>
              <w:rPr>
                <w:rFonts w:ascii="宋体"/>
                <w:szCs w:val="21"/>
              </w:rPr>
            </w:pPr>
            <w:r>
              <w:rPr>
                <w:rFonts w:hint="eastAsia" w:ascii="宋体"/>
                <w:b/>
                <w:bCs/>
                <w:szCs w:val="21"/>
                <w:lang w:eastAsia="zh-CN"/>
              </w:rPr>
              <w:t>报价总价：</w:t>
            </w:r>
            <w:r>
              <w:rPr>
                <w:rFonts w:hint="eastAsia" w:ascii="宋体" w:hAnsi="宋体" w:cs="宋体"/>
                <w:b/>
                <w:bCs/>
                <w:szCs w:val="21"/>
              </w:rPr>
              <w:t>（</w:t>
            </w:r>
            <w:r>
              <w:rPr>
                <w:rFonts w:hint="eastAsia" w:ascii="宋体" w:hAnsi="宋体" w:cs="宋体"/>
                <w:b/>
                <w:bCs/>
                <w:szCs w:val="21"/>
                <w:lang w:val="en-US" w:eastAsia="zh-CN"/>
              </w:rPr>
              <w:t>人民币</w:t>
            </w:r>
            <w:r>
              <w:rPr>
                <w:rFonts w:hint="eastAsia" w:ascii="宋体" w:hAnsi="宋体" w:cs="宋体"/>
                <w:b/>
                <w:bCs/>
                <w:szCs w:val="21"/>
              </w:rPr>
              <w:t>大写金额）</w:t>
            </w:r>
            <w:r>
              <w:rPr>
                <w:rFonts w:hint="eastAsia" w:ascii="宋体" w:hAnsi="宋体" w:cs="宋体"/>
                <w:b/>
                <w:bCs/>
                <w:szCs w:val="21"/>
                <w:u w:val="single"/>
              </w:rPr>
              <w:t xml:space="preserve">    </w:t>
            </w:r>
            <w:r>
              <w:rPr>
                <w:rFonts w:hint="eastAsia" w:ascii="宋体" w:hAnsi="宋体" w:cs="宋体"/>
                <w:b/>
                <w:bCs/>
                <w:szCs w:val="21"/>
                <w:u w:val="single"/>
                <w:lang w:val="en-US" w:eastAsia="zh-CN"/>
              </w:rPr>
              <w:t xml:space="preserve">    </w:t>
            </w:r>
            <w:r>
              <w:rPr>
                <w:rFonts w:hint="eastAsia" w:ascii="宋体" w:hAnsi="宋体" w:cs="宋体"/>
                <w:b/>
                <w:bCs/>
                <w:szCs w:val="21"/>
                <w:u w:val="single"/>
              </w:rPr>
              <w:t xml:space="preserve">    </w:t>
            </w:r>
            <w:r>
              <w:rPr>
                <w:rFonts w:hint="eastAsia" w:ascii="宋体" w:hAnsi="宋体" w:cs="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883" w:type="dxa"/>
            <w:gridSpan w:val="4"/>
            <w:vAlign w:val="center"/>
          </w:tcPr>
          <w:p>
            <w:pPr>
              <w:tabs>
                <w:tab w:val="left" w:pos="13000"/>
              </w:tabs>
              <w:spacing w:line="360" w:lineRule="auto"/>
              <w:contextualSpacing/>
              <w:rPr>
                <w:rFonts w:ascii="宋体"/>
                <w:szCs w:val="21"/>
              </w:rPr>
            </w:pPr>
            <w:r>
              <w:rPr>
                <w:rFonts w:hint="eastAsia" w:ascii="宋体" w:hAnsi="宋体"/>
                <w:szCs w:val="21"/>
              </w:rPr>
              <w:t>备注</w:t>
            </w:r>
          </w:p>
        </w:tc>
      </w:tr>
    </w:tbl>
    <w:p>
      <w:pPr>
        <w:tabs>
          <w:tab w:val="left" w:pos="13000"/>
        </w:tabs>
        <w:spacing w:line="360" w:lineRule="auto"/>
        <w:ind w:firstLine="211" w:firstLineChars="100"/>
        <w:contextualSpacing/>
        <w:rPr>
          <w:rFonts w:ascii="宋体"/>
          <w:b/>
          <w:szCs w:val="21"/>
        </w:rPr>
      </w:pPr>
    </w:p>
    <w:p>
      <w:pPr>
        <w:tabs>
          <w:tab w:val="left" w:pos="13000"/>
        </w:tabs>
        <w:spacing w:line="360" w:lineRule="auto"/>
        <w:contextualSpacing/>
        <w:rPr>
          <w:rFonts w:ascii="宋体"/>
          <w:b/>
          <w:szCs w:val="21"/>
        </w:rPr>
      </w:pPr>
      <w:r>
        <w:rPr>
          <w:rFonts w:hint="eastAsia" w:ascii="宋体"/>
          <w:b/>
          <w:szCs w:val="21"/>
        </w:rPr>
        <w:t>注意：</w:t>
      </w:r>
    </w:p>
    <w:p>
      <w:pPr>
        <w:tabs>
          <w:tab w:val="left" w:pos="13000"/>
        </w:tabs>
        <w:spacing w:line="360" w:lineRule="auto"/>
        <w:ind w:firstLine="422" w:firstLineChars="200"/>
        <w:contextualSpacing/>
        <w:rPr>
          <w:rFonts w:ascii="宋体"/>
          <w:szCs w:val="21"/>
        </w:rPr>
      </w:pPr>
      <w:r>
        <w:rPr>
          <w:rFonts w:hint="eastAsia" w:ascii="宋体"/>
          <w:b/>
          <w:szCs w:val="21"/>
        </w:rPr>
        <w:t>1.请后附详细报价表（格式</w:t>
      </w:r>
      <w:r>
        <w:rPr>
          <w:rFonts w:hint="eastAsia" w:ascii="宋体"/>
          <w:b/>
          <w:szCs w:val="21"/>
          <w:lang w:val="en-US" w:eastAsia="zh-CN"/>
        </w:rPr>
        <w:t>详见“询价通知书 第三章 （三）”部分</w:t>
      </w:r>
      <w:r>
        <w:rPr>
          <w:rFonts w:hint="eastAsia" w:ascii="宋体"/>
          <w:b/>
          <w:szCs w:val="21"/>
        </w:rPr>
        <w:t>）。</w:t>
      </w:r>
    </w:p>
    <w:p>
      <w:pPr>
        <w:tabs>
          <w:tab w:val="left" w:pos="13000"/>
        </w:tabs>
        <w:spacing w:line="360" w:lineRule="auto"/>
        <w:ind w:firstLine="420" w:firstLineChars="200"/>
        <w:contextualSpacing/>
        <w:rPr>
          <w:rFonts w:ascii="宋体"/>
          <w:szCs w:val="21"/>
        </w:rPr>
      </w:pPr>
      <w:r>
        <w:rPr>
          <w:rFonts w:hint="eastAsia" w:ascii="宋体"/>
          <w:szCs w:val="21"/>
        </w:rPr>
        <w:t>2.“大写金额”指“报价报价”应用“壹、贰、叁、肆、伍、陆、柒、捌、玖、拾、佰、仟、万、亿、元、角、分、零”等进行填写。</w:t>
      </w:r>
    </w:p>
    <w:p>
      <w:pPr>
        <w:pStyle w:val="4"/>
        <w:rPr>
          <w:rFonts w:ascii="宋体"/>
          <w:szCs w:val="21"/>
          <w:highlight w:val="yellow"/>
        </w:rPr>
      </w:pPr>
    </w:p>
    <w:p>
      <w:pPr>
        <w:rPr>
          <w:szCs w:val="21"/>
        </w:rPr>
      </w:pPr>
    </w:p>
    <w:p>
      <w:pPr>
        <w:spacing w:line="360" w:lineRule="auto"/>
        <w:ind w:firstLine="420" w:firstLineChars="200"/>
        <w:contextualSpacing/>
        <w:rPr>
          <w:rFonts w:ascii="宋体" w:hAnsi="宋体" w:cs="宋体"/>
          <w:szCs w:val="21"/>
          <w:u w:val="single"/>
        </w:rPr>
      </w:pPr>
      <w:r>
        <w:rPr>
          <w:rFonts w:hint="eastAsia" w:ascii="宋体" w:hAnsi="宋体" w:cs="宋体"/>
          <w:szCs w:val="21"/>
        </w:rPr>
        <w:t>供应商代表签名：</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360" w:lineRule="auto"/>
        <w:ind w:firstLine="420" w:firstLineChars="200"/>
        <w:contextualSpacing/>
        <w:rPr>
          <w:rFonts w:ascii="宋体" w:hAnsi="宋体" w:cs="宋体"/>
          <w:szCs w:val="21"/>
          <w:u w:val="single"/>
        </w:rPr>
      </w:pPr>
      <w:r>
        <w:rPr>
          <w:rFonts w:hint="eastAsia" w:ascii="宋体" w:hAnsi="宋体" w:cs="宋体"/>
          <w:szCs w:val="21"/>
        </w:rPr>
        <w:t>供应商（全称并加盖公章）：</w:t>
      </w:r>
      <w:r>
        <w:rPr>
          <w:rFonts w:hint="eastAsia" w:ascii="宋体" w:hAnsi="宋体" w:cs="宋体"/>
          <w:szCs w:val="21"/>
          <w:u w:val="single"/>
        </w:rPr>
        <w:t xml:space="preserve">                       </w:t>
      </w:r>
    </w:p>
    <w:p>
      <w:pPr>
        <w:spacing w:line="360" w:lineRule="auto"/>
        <w:ind w:firstLine="600"/>
        <w:contextualSpacing/>
        <w:rPr>
          <w:rFonts w:ascii="宋体"/>
          <w:b/>
          <w:szCs w:val="21"/>
        </w:rPr>
      </w:pPr>
    </w:p>
    <w:p>
      <w:pPr>
        <w:spacing w:line="360" w:lineRule="auto"/>
        <w:ind w:firstLine="600"/>
        <w:contextualSpacing/>
        <w:rPr>
          <w:rFonts w:ascii="宋体"/>
          <w:b/>
          <w:szCs w:val="21"/>
        </w:rPr>
      </w:pPr>
    </w:p>
    <w:p>
      <w:pPr>
        <w:spacing w:line="240" w:lineRule="atLeast"/>
        <w:jc w:val="center"/>
        <w:rPr>
          <w:rFonts w:ascii="宋体" w:hAnsi="宋体" w:cs="宋体"/>
          <w:b/>
          <w:sz w:val="32"/>
          <w:szCs w:val="30"/>
        </w:rPr>
      </w:pPr>
      <w:r>
        <w:rPr>
          <w:rFonts w:ascii="宋体"/>
          <w:b/>
          <w:szCs w:val="21"/>
        </w:rPr>
        <w:br w:type="page"/>
      </w:r>
      <w:r>
        <w:rPr>
          <w:rFonts w:hint="eastAsia" w:ascii="宋体" w:hAnsi="宋体" w:cs="宋体"/>
          <w:b/>
          <w:sz w:val="32"/>
          <w:szCs w:val="30"/>
        </w:rPr>
        <w:t>附件2：技术和服务要求偏离表</w:t>
      </w:r>
    </w:p>
    <w:p>
      <w:pPr>
        <w:pStyle w:val="4"/>
      </w:pPr>
    </w:p>
    <w:p>
      <w:pPr>
        <w:spacing w:line="360" w:lineRule="auto"/>
        <w:contextualSpacing/>
        <w:rPr>
          <w:rFonts w:ascii="宋体"/>
          <w:szCs w:val="21"/>
        </w:rPr>
      </w:pPr>
      <w:r>
        <w:rPr>
          <w:rFonts w:hint="eastAsia" w:ascii="宋体" w:hAnsi="宋体"/>
          <w:szCs w:val="21"/>
        </w:rPr>
        <w:t>供应商名称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 xml:space="preserve">：                              </w:t>
      </w:r>
    </w:p>
    <w:tbl>
      <w:tblPr>
        <w:tblStyle w:val="14"/>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2380"/>
        <w:gridCol w:w="2519"/>
        <w:gridCol w:w="180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220" w:type="dxa"/>
            <w:vAlign w:val="center"/>
          </w:tcPr>
          <w:p>
            <w:pPr>
              <w:spacing w:line="380" w:lineRule="exact"/>
              <w:jc w:val="center"/>
              <w:rPr>
                <w:rFonts w:ascii="宋体"/>
                <w:szCs w:val="21"/>
              </w:rPr>
            </w:pPr>
            <w:r>
              <w:rPr>
                <w:rFonts w:hint="eastAsia" w:ascii="宋体" w:hAnsi="宋体"/>
                <w:szCs w:val="21"/>
              </w:rPr>
              <w:t>采购包</w:t>
            </w:r>
          </w:p>
        </w:tc>
        <w:tc>
          <w:tcPr>
            <w:tcW w:w="2380" w:type="dxa"/>
            <w:vAlign w:val="center"/>
          </w:tcPr>
          <w:p>
            <w:pPr>
              <w:spacing w:line="380" w:lineRule="exact"/>
              <w:jc w:val="center"/>
              <w:rPr>
                <w:rFonts w:ascii="宋体"/>
                <w:szCs w:val="21"/>
              </w:rPr>
            </w:pPr>
            <w:r>
              <w:rPr>
                <w:rFonts w:hint="eastAsia" w:ascii="宋体" w:hAnsi="宋体"/>
                <w:szCs w:val="21"/>
              </w:rPr>
              <w:t>项目名称</w:t>
            </w:r>
          </w:p>
        </w:tc>
        <w:tc>
          <w:tcPr>
            <w:tcW w:w="2519" w:type="dxa"/>
            <w:vAlign w:val="center"/>
          </w:tcPr>
          <w:p>
            <w:pPr>
              <w:spacing w:line="380" w:lineRule="exact"/>
              <w:jc w:val="center"/>
              <w:rPr>
                <w:rFonts w:ascii="宋体"/>
                <w:szCs w:val="21"/>
              </w:rPr>
            </w:pPr>
            <w:r>
              <w:rPr>
                <w:rFonts w:hint="eastAsia" w:ascii="宋体" w:hAnsi="宋体"/>
                <w:szCs w:val="21"/>
              </w:rPr>
              <w:t>询价通知书要求</w:t>
            </w:r>
          </w:p>
        </w:tc>
        <w:tc>
          <w:tcPr>
            <w:tcW w:w="1801" w:type="dxa"/>
            <w:vAlign w:val="center"/>
          </w:tcPr>
          <w:p>
            <w:pPr>
              <w:spacing w:line="380" w:lineRule="exact"/>
              <w:jc w:val="center"/>
              <w:rPr>
                <w:rFonts w:ascii="宋体"/>
                <w:szCs w:val="21"/>
              </w:rPr>
            </w:pPr>
            <w:r>
              <w:rPr>
                <w:rFonts w:hint="eastAsia" w:ascii="宋体" w:hAnsi="宋体"/>
                <w:szCs w:val="21"/>
              </w:rPr>
              <w:t>响应情况</w:t>
            </w:r>
          </w:p>
        </w:tc>
        <w:tc>
          <w:tcPr>
            <w:tcW w:w="1620" w:type="dxa"/>
            <w:vAlign w:val="center"/>
          </w:tcPr>
          <w:p>
            <w:pPr>
              <w:spacing w:line="380" w:lineRule="exact"/>
              <w:jc w:val="center"/>
              <w:rPr>
                <w:rFonts w:asci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220" w:type="dxa"/>
          </w:tcPr>
          <w:p>
            <w:pPr>
              <w:spacing w:line="380" w:lineRule="exact"/>
              <w:rPr>
                <w:rFonts w:ascii="宋体"/>
                <w:szCs w:val="21"/>
              </w:rPr>
            </w:pPr>
          </w:p>
        </w:tc>
        <w:tc>
          <w:tcPr>
            <w:tcW w:w="2380" w:type="dxa"/>
          </w:tcPr>
          <w:p>
            <w:pPr>
              <w:spacing w:line="380" w:lineRule="exact"/>
              <w:rPr>
                <w:rFonts w:ascii="宋体"/>
                <w:szCs w:val="21"/>
              </w:rPr>
            </w:pPr>
          </w:p>
        </w:tc>
        <w:tc>
          <w:tcPr>
            <w:tcW w:w="2519" w:type="dxa"/>
          </w:tcPr>
          <w:p>
            <w:pPr>
              <w:spacing w:line="380" w:lineRule="exact"/>
              <w:rPr>
                <w:rFonts w:ascii="宋体"/>
                <w:szCs w:val="21"/>
              </w:rPr>
            </w:pPr>
          </w:p>
        </w:tc>
        <w:tc>
          <w:tcPr>
            <w:tcW w:w="1801" w:type="dxa"/>
          </w:tcPr>
          <w:p>
            <w:pPr>
              <w:spacing w:line="380" w:lineRule="exact"/>
              <w:rPr>
                <w:rFonts w:ascii="宋体"/>
                <w:szCs w:val="21"/>
              </w:rPr>
            </w:pPr>
          </w:p>
        </w:tc>
        <w:tc>
          <w:tcPr>
            <w:tcW w:w="1620" w:type="dxa"/>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220" w:type="dxa"/>
          </w:tcPr>
          <w:p>
            <w:pPr>
              <w:spacing w:line="380" w:lineRule="exact"/>
              <w:rPr>
                <w:rFonts w:ascii="宋体"/>
                <w:szCs w:val="21"/>
              </w:rPr>
            </w:pPr>
          </w:p>
        </w:tc>
        <w:tc>
          <w:tcPr>
            <w:tcW w:w="2380" w:type="dxa"/>
          </w:tcPr>
          <w:p>
            <w:pPr>
              <w:spacing w:line="380" w:lineRule="exact"/>
              <w:rPr>
                <w:rFonts w:ascii="宋体"/>
                <w:szCs w:val="21"/>
              </w:rPr>
            </w:pPr>
          </w:p>
        </w:tc>
        <w:tc>
          <w:tcPr>
            <w:tcW w:w="2519" w:type="dxa"/>
          </w:tcPr>
          <w:p>
            <w:pPr>
              <w:spacing w:line="380" w:lineRule="exact"/>
              <w:rPr>
                <w:rFonts w:ascii="宋体"/>
                <w:szCs w:val="21"/>
              </w:rPr>
            </w:pPr>
          </w:p>
        </w:tc>
        <w:tc>
          <w:tcPr>
            <w:tcW w:w="1801" w:type="dxa"/>
          </w:tcPr>
          <w:p>
            <w:pPr>
              <w:spacing w:line="380" w:lineRule="exact"/>
              <w:rPr>
                <w:rFonts w:ascii="宋体"/>
                <w:szCs w:val="21"/>
              </w:rPr>
            </w:pPr>
          </w:p>
        </w:tc>
        <w:tc>
          <w:tcPr>
            <w:tcW w:w="1620" w:type="dxa"/>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220" w:type="dxa"/>
          </w:tcPr>
          <w:p>
            <w:pPr>
              <w:spacing w:line="380" w:lineRule="exact"/>
              <w:rPr>
                <w:rFonts w:ascii="宋体"/>
                <w:szCs w:val="21"/>
              </w:rPr>
            </w:pPr>
          </w:p>
        </w:tc>
        <w:tc>
          <w:tcPr>
            <w:tcW w:w="2380" w:type="dxa"/>
          </w:tcPr>
          <w:p>
            <w:pPr>
              <w:spacing w:line="380" w:lineRule="exact"/>
              <w:rPr>
                <w:rFonts w:ascii="宋体"/>
                <w:szCs w:val="21"/>
              </w:rPr>
            </w:pPr>
          </w:p>
        </w:tc>
        <w:tc>
          <w:tcPr>
            <w:tcW w:w="2519" w:type="dxa"/>
          </w:tcPr>
          <w:p>
            <w:pPr>
              <w:spacing w:line="380" w:lineRule="exact"/>
              <w:rPr>
                <w:rFonts w:ascii="宋体"/>
                <w:szCs w:val="21"/>
              </w:rPr>
            </w:pPr>
          </w:p>
        </w:tc>
        <w:tc>
          <w:tcPr>
            <w:tcW w:w="1801" w:type="dxa"/>
          </w:tcPr>
          <w:p>
            <w:pPr>
              <w:spacing w:line="380" w:lineRule="exact"/>
              <w:rPr>
                <w:rFonts w:ascii="宋体"/>
                <w:szCs w:val="21"/>
              </w:rPr>
            </w:pPr>
          </w:p>
        </w:tc>
        <w:tc>
          <w:tcPr>
            <w:tcW w:w="1620" w:type="dxa"/>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220" w:type="dxa"/>
          </w:tcPr>
          <w:p>
            <w:pPr>
              <w:spacing w:line="380" w:lineRule="exact"/>
              <w:rPr>
                <w:rFonts w:ascii="宋体"/>
                <w:szCs w:val="21"/>
              </w:rPr>
            </w:pPr>
          </w:p>
        </w:tc>
        <w:tc>
          <w:tcPr>
            <w:tcW w:w="2380" w:type="dxa"/>
          </w:tcPr>
          <w:p>
            <w:pPr>
              <w:spacing w:line="380" w:lineRule="exact"/>
              <w:rPr>
                <w:rFonts w:ascii="宋体"/>
                <w:szCs w:val="21"/>
              </w:rPr>
            </w:pPr>
          </w:p>
        </w:tc>
        <w:tc>
          <w:tcPr>
            <w:tcW w:w="2519" w:type="dxa"/>
          </w:tcPr>
          <w:p>
            <w:pPr>
              <w:spacing w:line="380" w:lineRule="exact"/>
              <w:rPr>
                <w:rFonts w:ascii="宋体"/>
                <w:szCs w:val="21"/>
              </w:rPr>
            </w:pPr>
          </w:p>
        </w:tc>
        <w:tc>
          <w:tcPr>
            <w:tcW w:w="1801" w:type="dxa"/>
          </w:tcPr>
          <w:p>
            <w:pPr>
              <w:spacing w:line="380" w:lineRule="exact"/>
              <w:rPr>
                <w:rFonts w:ascii="宋体"/>
                <w:szCs w:val="21"/>
              </w:rPr>
            </w:pPr>
          </w:p>
        </w:tc>
        <w:tc>
          <w:tcPr>
            <w:tcW w:w="1620" w:type="dxa"/>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220" w:type="dxa"/>
          </w:tcPr>
          <w:p>
            <w:pPr>
              <w:spacing w:line="380" w:lineRule="exact"/>
              <w:rPr>
                <w:rFonts w:ascii="宋体"/>
                <w:szCs w:val="21"/>
              </w:rPr>
            </w:pPr>
          </w:p>
        </w:tc>
        <w:tc>
          <w:tcPr>
            <w:tcW w:w="2380" w:type="dxa"/>
          </w:tcPr>
          <w:p>
            <w:pPr>
              <w:spacing w:line="380" w:lineRule="exact"/>
              <w:rPr>
                <w:rFonts w:ascii="宋体"/>
                <w:szCs w:val="21"/>
              </w:rPr>
            </w:pPr>
          </w:p>
        </w:tc>
        <w:tc>
          <w:tcPr>
            <w:tcW w:w="2519" w:type="dxa"/>
          </w:tcPr>
          <w:p>
            <w:pPr>
              <w:spacing w:line="380" w:lineRule="exact"/>
              <w:rPr>
                <w:rFonts w:ascii="宋体"/>
                <w:szCs w:val="21"/>
              </w:rPr>
            </w:pPr>
          </w:p>
        </w:tc>
        <w:tc>
          <w:tcPr>
            <w:tcW w:w="1801" w:type="dxa"/>
          </w:tcPr>
          <w:p>
            <w:pPr>
              <w:spacing w:line="380" w:lineRule="exact"/>
              <w:rPr>
                <w:rFonts w:ascii="宋体"/>
                <w:szCs w:val="21"/>
              </w:rPr>
            </w:pPr>
          </w:p>
        </w:tc>
        <w:tc>
          <w:tcPr>
            <w:tcW w:w="1620" w:type="dxa"/>
          </w:tcPr>
          <w:p>
            <w:pPr>
              <w:spacing w:line="380" w:lineRule="exact"/>
              <w:rPr>
                <w:rFonts w:ascii="宋体"/>
                <w:szCs w:val="21"/>
              </w:rPr>
            </w:pPr>
          </w:p>
        </w:tc>
      </w:tr>
    </w:tbl>
    <w:p>
      <w:pPr>
        <w:spacing w:line="360" w:lineRule="auto"/>
        <w:contextualSpacing/>
        <w:rPr>
          <w:rFonts w:ascii="宋体"/>
          <w:szCs w:val="21"/>
        </w:rPr>
      </w:pPr>
    </w:p>
    <w:p>
      <w:pPr>
        <w:pStyle w:val="28"/>
        <w:spacing w:line="360" w:lineRule="auto"/>
        <w:contextualSpacing/>
        <w:rPr>
          <w:rFonts w:ascii="宋体"/>
          <w:sz w:val="21"/>
          <w:szCs w:val="21"/>
        </w:rPr>
      </w:pPr>
      <w:r>
        <w:rPr>
          <w:rFonts w:hint="eastAsia" w:ascii="宋体" w:hAnsi="宋体"/>
          <w:sz w:val="21"/>
          <w:szCs w:val="21"/>
        </w:rPr>
        <w:t>注：询价通知书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保证金（如果未签订合同）将不予退还，给采购人造成损失的，还必须进行赔偿并负相关责任。</w:t>
      </w:r>
    </w:p>
    <w:p>
      <w:pPr>
        <w:spacing w:line="360" w:lineRule="auto"/>
        <w:contextualSpacing/>
        <w:rPr>
          <w:rFonts w:ascii="宋体"/>
          <w:szCs w:val="21"/>
        </w:rPr>
      </w:pPr>
    </w:p>
    <w:p>
      <w:pPr>
        <w:spacing w:line="360" w:lineRule="auto"/>
        <w:ind w:firstLine="420" w:firstLineChars="200"/>
        <w:contextualSpacing/>
        <w:rPr>
          <w:rFonts w:ascii="宋体" w:hAnsi="宋体" w:cs="宋体"/>
          <w:szCs w:val="21"/>
          <w:u w:val="single"/>
        </w:rPr>
      </w:pPr>
      <w:r>
        <w:rPr>
          <w:rFonts w:hint="eastAsia" w:ascii="宋体" w:hAnsi="宋体" w:cs="宋体"/>
          <w:szCs w:val="21"/>
        </w:rPr>
        <w:t>供应商代表签名：</w:t>
      </w:r>
      <w:r>
        <w:rPr>
          <w:rFonts w:hint="eastAsia" w:ascii="宋体" w:hAnsi="宋体" w:cs="宋体"/>
          <w:szCs w:val="21"/>
          <w:u w:val="single"/>
        </w:rPr>
        <w:t xml:space="preserve">               </w:t>
      </w:r>
    </w:p>
    <w:p>
      <w:pPr>
        <w:spacing w:line="360" w:lineRule="auto"/>
        <w:ind w:firstLine="420" w:firstLineChars="200"/>
        <w:contextualSpacing/>
        <w:rPr>
          <w:rFonts w:ascii="宋体" w:hAnsi="宋体" w:cs="宋体"/>
          <w:szCs w:val="21"/>
        </w:rPr>
      </w:pPr>
      <w:r>
        <w:rPr>
          <w:rFonts w:hint="eastAsia" w:ascii="宋体" w:hAnsi="宋体" w:cs="宋体"/>
          <w:szCs w:val="21"/>
        </w:rPr>
        <w:t>供应商（全称并加盖公章）：</w:t>
      </w:r>
      <w:r>
        <w:rPr>
          <w:rFonts w:hint="eastAsia" w:ascii="宋体" w:hAnsi="宋体" w:cs="宋体"/>
          <w:szCs w:val="21"/>
          <w:u w:val="single"/>
        </w:rPr>
        <w:t xml:space="preserve">                       </w:t>
      </w:r>
    </w:p>
    <w:p>
      <w:pPr>
        <w:rPr>
          <w:rFonts w:ascii="宋体"/>
          <w:szCs w:val="21"/>
          <w:u w:val="single"/>
        </w:rPr>
      </w:pPr>
    </w:p>
    <w:p>
      <w:pPr>
        <w:widowControl/>
        <w:jc w:val="left"/>
      </w:pPr>
    </w:p>
    <w:p>
      <w:pPr>
        <w:pStyle w:val="4"/>
      </w:pPr>
    </w:p>
    <w:p/>
    <w:p/>
    <w:p/>
    <w:p>
      <w:pPr>
        <w:spacing w:line="240" w:lineRule="atLeast"/>
        <w:jc w:val="center"/>
        <w:rPr>
          <w:rFonts w:ascii="宋体" w:hAnsi="宋体" w:cs="宋体"/>
          <w:b/>
          <w:sz w:val="32"/>
          <w:szCs w:val="30"/>
        </w:rPr>
      </w:pPr>
      <w:r>
        <w:rPr>
          <w:rFonts w:hint="eastAsia" w:ascii="宋体" w:hAnsi="宋体" w:cs="宋体"/>
          <w:b/>
          <w:sz w:val="32"/>
          <w:szCs w:val="30"/>
        </w:rPr>
        <w:t>附件3：商务条件要求偏离表</w:t>
      </w:r>
    </w:p>
    <w:p>
      <w:pPr>
        <w:pStyle w:val="4"/>
      </w:pPr>
    </w:p>
    <w:p>
      <w:pPr>
        <w:spacing w:line="360" w:lineRule="auto"/>
        <w:contextualSpacing/>
        <w:rPr>
          <w:rFonts w:ascii="宋体"/>
          <w:szCs w:val="21"/>
        </w:rPr>
      </w:pPr>
      <w:r>
        <w:rPr>
          <w:rFonts w:hint="eastAsia" w:ascii="宋体" w:hAnsi="宋体"/>
          <w:szCs w:val="21"/>
        </w:rPr>
        <w:t>供应商名称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 xml:space="preserve">：                              </w:t>
      </w:r>
    </w:p>
    <w:tbl>
      <w:tblPr>
        <w:tblStyle w:val="14"/>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20"/>
        <w:gridCol w:w="306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900" w:type="dxa"/>
            <w:vAlign w:val="center"/>
          </w:tcPr>
          <w:p>
            <w:pPr>
              <w:spacing w:line="380" w:lineRule="exact"/>
              <w:jc w:val="center"/>
              <w:rPr>
                <w:rFonts w:ascii="宋体"/>
                <w:szCs w:val="21"/>
              </w:rPr>
            </w:pPr>
            <w:r>
              <w:rPr>
                <w:rFonts w:hint="eastAsia" w:ascii="宋体" w:hAnsi="宋体"/>
                <w:szCs w:val="21"/>
              </w:rPr>
              <w:t>序号</w:t>
            </w:r>
          </w:p>
        </w:tc>
        <w:tc>
          <w:tcPr>
            <w:tcW w:w="2520" w:type="dxa"/>
            <w:vAlign w:val="center"/>
          </w:tcPr>
          <w:p>
            <w:pPr>
              <w:spacing w:line="380" w:lineRule="exact"/>
              <w:jc w:val="center"/>
              <w:rPr>
                <w:rFonts w:ascii="宋体"/>
                <w:szCs w:val="21"/>
              </w:rPr>
            </w:pPr>
            <w:r>
              <w:rPr>
                <w:rFonts w:hint="eastAsia" w:ascii="宋体" w:hAnsi="宋体"/>
                <w:szCs w:val="21"/>
              </w:rPr>
              <w:t>询价通知书规定的商务条件要求</w:t>
            </w:r>
          </w:p>
        </w:tc>
        <w:tc>
          <w:tcPr>
            <w:tcW w:w="3060" w:type="dxa"/>
            <w:vAlign w:val="center"/>
          </w:tcPr>
          <w:p>
            <w:pPr>
              <w:spacing w:line="380" w:lineRule="exact"/>
              <w:jc w:val="center"/>
              <w:rPr>
                <w:rFonts w:ascii="宋体"/>
                <w:szCs w:val="21"/>
              </w:rPr>
            </w:pPr>
            <w:r>
              <w:rPr>
                <w:rFonts w:hint="eastAsia" w:ascii="宋体" w:hAnsi="宋体"/>
                <w:szCs w:val="21"/>
              </w:rPr>
              <w:t>响应文件的商务要求</w:t>
            </w:r>
          </w:p>
        </w:tc>
        <w:tc>
          <w:tcPr>
            <w:tcW w:w="1620" w:type="dxa"/>
            <w:vAlign w:val="center"/>
          </w:tcPr>
          <w:p>
            <w:pPr>
              <w:spacing w:line="380" w:lineRule="exact"/>
              <w:jc w:val="center"/>
              <w:rPr>
                <w:rFonts w:ascii="宋体"/>
                <w:szCs w:val="21"/>
              </w:rPr>
            </w:pPr>
            <w:r>
              <w:rPr>
                <w:rFonts w:hint="eastAsia" w:ascii="宋体" w:hAnsi="宋体"/>
                <w:szCs w:val="21"/>
              </w:rPr>
              <w:t>偏离说明</w:t>
            </w:r>
          </w:p>
        </w:tc>
        <w:tc>
          <w:tcPr>
            <w:tcW w:w="1620" w:type="dxa"/>
            <w:vAlign w:val="center"/>
          </w:tcPr>
          <w:p>
            <w:pPr>
              <w:spacing w:line="380" w:lineRule="exact"/>
              <w:jc w:val="center"/>
              <w:rPr>
                <w:rFonts w:ascii="宋体"/>
                <w:szCs w:val="21"/>
              </w:rPr>
            </w:pPr>
            <w:r>
              <w:rPr>
                <w:rFonts w:hint="eastAsia" w:ascii="宋体" w:hAnsi="宋体"/>
                <w:szCs w:val="21"/>
              </w:rPr>
              <w:t>响应文件相应页码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900" w:type="dxa"/>
            <w:vAlign w:val="center"/>
          </w:tcPr>
          <w:p>
            <w:pPr>
              <w:spacing w:line="380" w:lineRule="exact"/>
              <w:jc w:val="center"/>
              <w:rPr>
                <w:rFonts w:ascii="宋体"/>
                <w:szCs w:val="21"/>
              </w:rPr>
            </w:pPr>
            <w:r>
              <w:rPr>
                <w:rFonts w:ascii="宋体" w:hAnsi="宋体"/>
                <w:szCs w:val="21"/>
              </w:rPr>
              <w:t>1</w:t>
            </w:r>
          </w:p>
        </w:tc>
        <w:tc>
          <w:tcPr>
            <w:tcW w:w="2520" w:type="dxa"/>
            <w:vAlign w:val="center"/>
          </w:tcPr>
          <w:p>
            <w:pPr>
              <w:rPr>
                <w:rFonts w:ascii="宋体" w:cs="仿宋_GB2312"/>
                <w:szCs w:val="21"/>
                <w:lang w:val="zh-CN"/>
              </w:rPr>
            </w:pPr>
          </w:p>
        </w:tc>
        <w:tc>
          <w:tcPr>
            <w:tcW w:w="306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900" w:type="dxa"/>
            <w:vAlign w:val="center"/>
          </w:tcPr>
          <w:p>
            <w:pPr>
              <w:spacing w:line="380" w:lineRule="exact"/>
              <w:jc w:val="center"/>
              <w:rPr>
                <w:rFonts w:ascii="宋体"/>
                <w:szCs w:val="21"/>
              </w:rPr>
            </w:pPr>
            <w:r>
              <w:rPr>
                <w:rFonts w:ascii="宋体" w:hAnsi="宋体"/>
                <w:szCs w:val="21"/>
              </w:rPr>
              <w:t>2</w:t>
            </w:r>
          </w:p>
        </w:tc>
        <w:tc>
          <w:tcPr>
            <w:tcW w:w="2520" w:type="dxa"/>
            <w:vAlign w:val="center"/>
          </w:tcPr>
          <w:p>
            <w:pPr>
              <w:rPr>
                <w:rFonts w:ascii="宋体" w:cs="仿宋_GB2312"/>
                <w:szCs w:val="21"/>
                <w:lang w:val="zh-CN"/>
              </w:rPr>
            </w:pPr>
          </w:p>
        </w:tc>
        <w:tc>
          <w:tcPr>
            <w:tcW w:w="306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900" w:type="dxa"/>
            <w:vAlign w:val="center"/>
          </w:tcPr>
          <w:p>
            <w:pPr>
              <w:spacing w:line="380" w:lineRule="exact"/>
              <w:jc w:val="center"/>
              <w:rPr>
                <w:rFonts w:ascii="宋体"/>
                <w:szCs w:val="21"/>
              </w:rPr>
            </w:pPr>
            <w:r>
              <w:rPr>
                <w:rFonts w:ascii="宋体" w:hAnsi="宋体"/>
                <w:szCs w:val="21"/>
              </w:rPr>
              <w:t>3</w:t>
            </w:r>
          </w:p>
        </w:tc>
        <w:tc>
          <w:tcPr>
            <w:tcW w:w="2520" w:type="dxa"/>
            <w:vAlign w:val="center"/>
          </w:tcPr>
          <w:p>
            <w:pPr>
              <w:rPr>
                <w:rFonts w:ascii="宋体"/>
                <w:bCs/>
                <w:szCs w:val="21"/>
              </w:rPr>
            </w:pPr>
          </w:p>
        </w:tc>
        <w:tc>
          <w:tcPr>
            <w:tcW w:w="306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900" w:type="dxa"/>
            <w:vAlign w:val="center"/>
          </w:tcPr>
          <w:p>
            <w:pPr>
              <w:spacing w:line="380" w:lineRule="exact"/>
              <w:jc w:val="center"/>
              <w:rPr>
                <w:rFonts w:ascii="宋体"/>
                <w:szCs w:val="21"/>
              </w:rPr>
            </w:pPr>
            <w:r>
              <w:rPr>
                <w:rFonts w:ascii="宋体" w:hAnsi="宋体"/>
                <w:szCs w:val="21"/>
              </w:rPr>
              <w:t>4</w:t>
            </w:r>
          </w:p>
        </w:tc>
        <w:tc>
          <w:tcPr>
            <w:tcW w:w="2520" w:type="dxa"/>
            <w:vAlign w:val="center"/>
          </w:tcPr>
          <w:p>
            <w:pPr>
              <w:rPr>
                <w:rFonts w:ascii="宋体" w:cs="仿宋_GB2312"/>
                <w:szCs w:val="21"/>
                <w:lang w:val="zh-CN"/>
              </w:rPr>
            </w:pPr>
          </w:p>
        </w:tc>
        <w:tc>
          <w:tcPr>
            <w:tcW w:w="306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900" w:type="dxa"/>
            <w:vAlign w:val="center"/>
          </w:tcPr>
          <w:p>
            <w:pPr>
              <w:spacing w:line="380" w:lineRule="exact"/>
              <w:jc w:val="center"/>
              <w:rPr>
                <w:rFonts w:ascii="宋体"/>
                <w:szCs w:val="21"/>
              </w:rPr>
            </w:pPr>
            <w:r>
              <w:rPr>
                <w:rFonts w:ascii="宋体" w:hAnsi="宋体"/>
                <w:szCs w:val="21"/>
              </w:rPr>
              <w:t>5</w:t>
            </w:r>
          </w:p>
        </w:tc>
        <w:tc>
          <w:tcPr>
            <w:tcW w:w="2520" w:type="dxa"/>
            <w:vAlign w:val="center"/>
          </w:tcPr>
          <w:p>
            <w:pPr>
              <w:rPr>
                <w:rFonts w:ascii="宋体" w:cs="仿宋_GB2312"/>
                <w:szCs w:val="21"/>
                <w:lang w:val="zh-CN"/>
              </w:rPr>
            </w:pPr>
          </w:p>
        </w:tc>
        <w:tc>
          <w:tcPr>
            <w:tcW w:w="306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c>
          <w:tcPr>
            <w:tcW w:w="1620" w:type="dxa"/>
            <w:vAlign w:val="center"/>
          </w:tcPr>
          <w:p>
            <w:pPr>
              <w:spacing w:line="380" w:lineRule="exact"/>
              <w:rPr>
                <w:rFonts w:ascii="宋体"/>
                <w:szCs w:val="21"/>
              </w:rPr>
            </w:pPr>
          </w:p>
        </w:tc>
      </w:tr>
    </w:tbl>
    <w:p>
      <w:pPr>
        <w:spacing w:line="380" w:lineRule="exact"/>
        <w:rPr>
          <w:rFonts w:ascii="宋体"/>
          <w:szCs w:val="21"/>
        </w:rPr>
      </w:pPr>
    </w:p>
    <w:p>
      <w:pPr>
        <w:pStyle w:val="28"/>
        <w:spacing w:line="360" w:lineRule="auto"/>
        <w:contextualSpacing/>
        <w:rPr>
          <w:rFonts w:ascii="宋体"/>
          <w:sz w:val="21"/>
          <w:szCs w:val="21"/>
        </w:rPr>
      </w:pPr>
      <w:r>
        <w:rPr>
          <w:rFonts w:hint="eastAsia" w:ascii="宋体" w:hAnsi="宋体"/>
          <w:sz w:val="21"/>
          <w:szCs w:val="21"/>
        </w:rPr>
        <w:t>注：询价通知书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保证金（如果未签订合同）将不予退还，给采购人造成损失的，还必须进行赔偿并负相关责任。</w:t>
      </w:r>
    </w:p>
    <w:p>
      <w:pPr>
        <w:spacing w:line="360" w:lineRule="auto"/>
        <w:contextualSpacing/>
        <w:rPr>
          <w:rFonts w:ascii="宋体"/>
          <w:szCs w:val="21"/>
        </w:rPr>
      </w:pPr>
    </w:p>
    <w:p>
      <w:pPr>
        <w:spacing w:line="360" w:lineRule="auto"/>
        <w:ind w:firstLine="420" w:firstLineChars="200"/>
        <w:contextualSpacing/>
        <w:rPr>
          <w:rFonts w:ascii="宋体" w:hAnsi="宋体" w:cs="宋体"/>
          <w:szCs w:val="21"/>
          <w:u w:val="single"/>
        </w:rPr>
      </w:pPr>
      <w:r>
        <w:rPr>
          <w:rFonts w:hint="eastAsia" w:ascii="宋体" w:hAnsi="宋体" w:cs="宋体"/>
          <w:szCs w:val="21"/>
        </w:rPr>
        <w:t>供应商代表签名：</w:t>
      </w:r>
      <w:r>
        <w:rPr>
          <w:rFonts w:hint="eastAsia" w:ascii="宋体" w:hAnsi="宋体" w:cs="宋体"/>
          <w:szCs w:val="21"/>
          <w:u w:val="single"/>
        </w:rPr>
        <w:t xml:space="preserve">               </w:t>
      </w:r>
    </w:p>
    <w:p>
      <w:pPr>
        <w:spacing w:line="360" w:lineRule="auto"/>
        <w:ind w:firstLine="420" w:firstLineChars="200"/>
        <w:contextualSpacing/>
        <w:rPr>
          <w:rFonts w:ascii="宋体" w:hAnsi="宋体" w:cs="宋体"/>
          <w:szCs w:val="21"/>
        </w:rPr>
      </w:pPr>
      <w:r>
        <w:rPr>
          <w:rFonts w:hint="eastAsia" w:ascii="宋体" w:hAnsi="宋体" w:cs="宋体"/>
          <w:szCs w:val="21"/>
        </w:rPr>
        <w:t>供应商（全称并加盖公章）：</w:t>
      </w:r>
      <w:r>
        <w:rPr>
          <w:rFonts w:hint="eastAsia" w:ascii="宋体" w:hAnsi="宋体" w:cs="宋体"/>
          <w:szCs w:val="21"/>
          <w:u w:val="single"/>
        </w:rPr>
        <w:t xml:space="preserve">                       </w:t>
      </w:r>
    </w:p>
    <w:p>
      <w:pPr>
        <w:spacing w:line="360" w:lineRule="auto"/>
        <w:contextualSpacing/>
        <w:rPr>
          <w:rFonts w:ascii="宋体"/>
          <w:szCs w:val="21"/>
          <w:u w:val="single"/>
        </w:rPr>
      </w:pPr>
    </w:p>
    <w:p>
      <w:pPr>
        <w:spacing w:line="360" w:lineRule="auto"/>
        <w:contextualSpacing/>
        <w:rPr>
          <w:rFonts w:asciiTheme="minorEastAsia" w:hAnsiTheme="minorEastAsia" w:eastAsiaTheme="minorEastAsia"/>
          <w:b/>
          <w:szCs w:val="21"/>
        </w:rPr>
      </w:pPr>
    </w:p>
    <w:p>
      <w:pPr>
        <w:pStyle w:val="4"/>
      </w:pPr>
    </w:p>
    <w:p>
      <w:pPr>
        <w:spacing w:line="240" w:lineRule="auto"/>
        <w:contextualSpacing w:val="0"/>
        <w:jc w:val="left"/>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br w:type="page"/>
      </w:r>
    </w:p>
    <w:p>
      <w:pPr>
        <w:spacing w:line="360" w:lineRule="auto"/>
        <w:contextualSpacing/>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附件4：供应商资格证明材料</w:t>
      </w:r>
    </w:p>
    <w:p>
      <w:pPr>
        <w:spacing w:line="360" w:lineRule="auto"/>
        <w:contextualSpacing/>
        <w:jc w:val="center"/>
        <w:rPr>
          <w:rFonts w:asciiTheme="minorEastAsia" w:hAnsiTheme="minorEastAsia" w:eastAsiaTheme="minorEastAsia"/>
          <w:b/>
          <w:sz w:val="24"/>
        </w:rPr>
      </w:pPr>
      <w:r>
        <w:rPr>
          <w:rFonts w:hint="eastAsia" w:asciiTheme="minorEastAsia" w:hAnsiTheme="minorEastAsia" w:eastAsiaTheme="minorEastAsia"/>
          <w:b/>
          <w:sz w:val="28"/>
        </w:rPr>
        <w:t>供应商的资格声明</w:t>
      </w:r>
    </w:p>
    <w:p>
      <w:pPr>
        <w:spacing w:line="360" w:lineRule="auto"/>
        <w:contextualSpacing/>
        <w:jc w:val="center"/>
        <w:rPr>
          <w:rFonts w:asciiTheme="minorEastAsia" w:hAnsiTheme="minorEastAsia" w:eastAsiaTheme="minorEastAsia"/>
          <w:sz w:val="24"/>
        </w:rPr>
      </w:pPr>
    </w:p>
    <w:p>
      <w:pPr>
        <w:spacing w:line="360" w:lineRule="auto"/>
        <w:contextualSpacing/>
        <w:rPr>
          <w:rFonts w:asciiTheme="minorEastAsia" w:hAnsiTheme="minorEastAsia" w:eastAsiaTheme="minorEastAsia"/>
        </w:rPr>
      </w:pPr>
      <w:r>
        <w:rPr>
          <w:rFonts w:hint="eastAsia" w:asciiTheme="minorEastAsia" w:hAnsiTheme="minorEastAsia" w:eastAsiaTheme="minorEastAsia"/>
          <w:u w:val="single"/>
        </w:rPr>
        <w:t>福建省贸易促进中心（福建省电子口岸服务中心)</w:t>
      </w:r>
      <w:r>
        <w:rPr>
          <w:rFonts w:hint="eastAsia" w:asciiTheme="minorEastAsia" w:hAnsiTheme="minorEastAsia" w:eastAsiaTheme="minorEastAsia"/>
        </w:rPr>
        <w:t>：</w:t>
      </w:r>
    </w:p>
    <w:p>
      <w:pPr>
        <w:spacing w:line="360" w:lineRule="auto"/>
        <w:ind w:firstLine="480"/>
        <w:contextualSpacing/>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、本公司参加</w:t>
      </w:r>
      <w:r>
        <w:rPr>
          <w:rFonts w:hint="eastAsia" w:ascii="宋体" w:hAnsi="宋体"/>
          <w:szCs w:val="21"/>
        </w:rPr>
        <w:t>贵</w:t>
      </w:r>
      <w:r>
        <w:rPr>
          <w:rFonts w:hint="eastAsia" w:asciiTheme="minorEastAsia" w:hAnsiTheme="minorEastAsia" w:eastAsiaTheme="minorEastAsia"/>
        </w:rPr>
        <w:t>中心组织</w:t>
      </w:r>
      <w:r>
        <w:rPr>
          <w:rFonts w:hint="eastAsia" w:asciiTheme="minorEastAsia" w:hAnsiTheme="minorEastAsia" w:eastAsiaTheme="minorEastAsia"/>
          <w:u w:val="single"/>
        </w:rPr>
        <w:t xml:space="preserve">                </w:t>
      </w:r>
      <w:r>
        <w:rPr>
          <w:rFonts w:hint="eastAsia" w:asciiTheme="minorEastAsia" w:hAnsiTheme="minorEastAsia" w:eastAsiaTheme="minorEastAsia"/>
        </w:rPr>
        <w:t>的项目报价，承诺符合询价文件中对于供应商的资格要求，若有虚假或不实之处，我方将失去合格的供应商资格，且我方的保证金将不予以退还。</w:t>
      </w:r>
    </w:p>
    <w:p>
      <w:pPr>
        <w:spacing w:line="360" w:lineRule="auto"/>
        <w:ind w:firstLine="480"/>
        <w:contextualSpacing/>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、本公司承诺本项目所报价产品均为生正规合格产品，均符合国家相关强制性规定，若有虚假或不实之处，我方将失去合格的供应商资格，且我方的保证金将不予以退还。</w:t>
      </w:r>
    </w:p>
    <w:p>
      <w:pPr>
        <w:spacing w:line="360" w:lineRule="auto"/>
        <w:ind w:firstLine="480"/>
        <w:contextualSpacing/>
        <w:rPr>
          <w:rFonts w:asciiTheme="minorEastAsia" w:hAnsiTheme="minorEastAsia" w:eastAsiaTheme="minorEastAsia"/>
        </w:rPr>
      </w:pPr>
      <w:r>
        <w:rPr>
          <w:rFonts w:hint="eastAsia" w:asciiTheme="minorEastAsia" w:hAnsiTheme="minorEastAsia" w:eastAsiaTheme="minorEastAsia"/>
        </w:rPr>
        <w:t>3、</w:t>
      </w:r>
      <w:r>
        <w:rPr>
          <w:rFonts w:hint="eastAsia" w:cs="宋体" w:asciiTheme="minorEastAsia" w:hAnsiTheme="minorEastAsia" w:eastAsiaTheme="minorEastAsia"/>
        </w:rPr>
        <w:t>本公司具有良好的商业信誉和健全的财务会计制度、有依法缴纳税收和社会保障资金的良好记录。</w:t>
      </w:r>
    </w:p>
    <w:p>
      <w:pPr>
        <w:spacing w:line="360" w:lineRule="auto"/>
        <w:ind w:firstLine="480"/>
        <w:contextualSpacing/>
        <w:rPr>
          <w:rFonts w:cs="宋体" w:asciiTheme="minorEastAsia" w:hAnsiTheme="minorEastAsia" w:eastAsiaTheme="minorEastAsia"/>
          <w:kern w:val="1"/>
        </w:rPr>
      </w:pPr>
      <w:r>
        <w:rPr>
          <w:rFonts w:hint="eastAsia" w:asciiTheme="minorEastAsia" w:hAnsiTheme="minorEastAsia" w:eastAsiaTheme="minorEastAsia"/>
        </w:rPr>
        <w:t>4、</w:t>
      </w:r>
      <w:r>
        <w:rPr>
          <w:rFonts w:hint="eastAsia" w:cs="宋体" w:asciiTheme="minorEastAsia" w:hAnsiTheme="minorEastAsia" w:eastAsiaTheme="minorEastAsia"/>
          <w:kern w:val="1"/>
        </w:rPr>
        <w:t>本公司承诺参加采购活动前</w:t>
      </w:r>
      <w:r>
        <w:rPr>
          <w:rFonts w:cs="宋体" w:asciiTheme="minorEastAsia" w:hAnsiTheme="minorEastAsia" w:eastAsiaTheme="minorEastAsia"/>
          <w:kern w:val="1"/>
        </w:rPr>
        <w:t>3</w:t>
      </w:r>
      <w:r>
        <w:rPr>
          <w:rFonts w:hint="eastAsia" w:cs="宋体" w:asciiTheme="minorEastAsia" w:hAnsiTheme="minorEastAsia" w:eastAsiaTheme="minorEastAsia"/>
          <w:kern w:val="1"/>
        </w:rPr>
        <w:t>年内在经营活动中没有《政府采购法实施条例》第十九条所规定的重大违法记录</w:t>
      </w:r>
      <w:r>
        <w:rPr>
          <w:rFonts w:cs="宋体" w:asciiTheme="minorEastAsia" w:hAnsiTheme="minorEastAsia" w:eastAsiaTheme="minorEastAsia"/>
          <w:kern w:val="1"/>
        </w:rPr>
        <w:t>(</w:t>
      </w:r>
      <w:r>
        <w:rPr>
          <w:rFonts w:hint="eastAsia" w:cs="宋体" w:asciiTheme="minorEastAsia" w:hAnsiTheme="minorEastAsia" w:eastAsiaTheme="minorEastAsia"/>
          <w:kern w:val="1"/>
        </w:rPr>
        <w:t>重大违法记录，是指供应商因违法经营受到刑事处罚或者责令停产停业、吊销许可证或者执照、较大数额罚款等行政处罚。</w:t>
      </w:r>
      <w:r>
        <w:rPr>
          <w:rFonts w:cs="宋体" w:asciiTheme="minorEastAsia" w:hAnsiTheme="minorEastAsia" w:eastAsiaTheme="minorEastAsia"/>
          <w:kern w:val="1"/>
        </w:rPr>
        <w:t>)</w:t>
      </w:r>
      <w:r>
        <w:rPr>
          <w:rFonts w:hint="eastAsia" w:cs="宋体" w:asciiTheme="minorEastAsia" w:hAnsiTheme="minorEastAsia" w:eastAsiaTheme="minorEastAsia"/>
          <w:kern w:val="1"/>
        </w:rPr>
        <w:t>和无行贿犯罪记录，若有虚假或不实之处，我方将失去合格的供应商资格，且我方的保证金将不予以退还。</w:t>
      </w:r>
    </w:p>
    <w:p>
      <w:pPr>
        <w:spacing w:line="360" w:lineRule="auto"/>
        <w:ind w:firstLine="480"/>
        <w:contextualSpacing/>
        <w:rPr>
          <w:rFonts w:asciiTheme="minorEastAsia" w:hAnsiTheme="minorEastAsia" w:eastAsiaTheme="minorEastAsia"/>
        </w:rPr>
      </w:pPr>
      <w:r>
        <w:rPr>
          <w:rFonts w:hint="eastAsia" w:cs="宋体" w:asciiTheme="minorEastAsia" w:hAnsiTheme="minorEastAsia" w:eastAsiaTheme="minorEastAsia"/>
          <w:kern w:val="1"/>
        </w:rPr>
        <w:t>5、本公司承诺参加采购活动前</w:t>
      </w:r>
      <w:r>
        <w:rPr>
          <w:rFonts w:cs="宋体" w:asciiTheme="minorEastAsia" w:hAnsiTheme="minorEastAsia" w:eastAsiaTheme="minorEastAsia"/>
          <w:kern w:val="1"/>
        </w:rPr>
        <w:t>3</w:t>
      </w:r>
      <w:r>
        <w:rPr>
          <w:rFonts w:hint="eastAsia" w:cs="宋体" w:asciiTheme="minorEastAsia" w:hAnsiTheme="minorEastAsia" w:eastAsiaTheme="minorEastAsia"/>
          <w:kern w:val="1"/>
        </w:rPr>
        <w:t>年内在经营活动中没有行贿犯罪记录，</w:t>
      </w:r>
      <w:r>
        <w:rPr>
          <w:rFonts w:hint="eastAsia" w:asciiTheme="minorEastAsia" w:hAnsiTheme="minorEastAsia" w:eastAsiaTheme="minorEastAsia"/>
        </w:rPr>
        <w:t>若有虚假或不实之处，我方将失去合格的供应商资格，且我方的报价保证金将不予以退还。</w:t>
      </w:r>
    </w:p>
    <w:p>
      <w:pPr>
        <w:spacing w:line="360" w:lineRule="auto"/>
        <w:ind w:firstLine="480"/>
        <w:contextualSpacing/>
        <w:rPr>
          <w:rFonts w:asciiTheme="minorEastAsia" w:hAnsiTheme="minorEastAsia" w:eastAsiaTheme="minorEastAsia"/>
        </w:rPr>
      </w:pPr>
      <w:r>
        <w:rPr>
          <w:rFonts w:hint="eastAsia" w:asciiTheme="minorEastAsia" w:hAnsiTheme="minorEastAsia" w:eastAsiaTheme="minorEastAsia"/>
        </w:rPr>
        <w:t>6、</w:t>
      </w:r>
      <w:r>
        <w:rPr>
          <w:rFonts w:hint="eastAsia" w:cs="宋体" w:asciiTheme="minorEastAsia" w:hAnsiTheme="minorEastAsia" w:eastAsiaTheme="minorEastAsia"/>
          <w:kern w:val="1"/>
        </w:rPr>
        <w:t>本公司承诺具备履行合同所必需的设备和专业技术能力，</w:t>
      </w:r>
      <w:r>
        <w:rPr>
          <w:rFonts w:hint="eastAsia" w:asciiTheme="minorEastAsia" w:hAnsiTheme="minorEastAsia" w:eastAsiaTheme="minorEastAsia"/>
        </w:rPr>
        <w:t>若有虚假或不实之处，我方将失去合格的供应商资格，且我方的报价保证金将不予以退还。</w:t>
      </w:r>
    </w:p>
    <w:p>
      <w:pPr>
        <w:spacing w:line="360" w:lineRule="auto"/>
        <w:ind w:firstLine="480"/>
        <w:contextualSpacing/>
        <w:rPr>
          <w:rFonts w:cs="宋体" w:asciiTheme="minorEastAsia" w:hAnsiTheme="minorEastAsia" w:eastAsiaTheme="minorEastAsia"/>
        </w:rPr>
      </w:pPr>
    </w:p>
    <w:p>
      <w:pPr>
        <w:spacing w:line="360" w:lineRule="auto"/>
        <w:contextualSpacing/>
        <w:rPr>
          <w:rFonts w:asciiTheme="minorEastAsia" w:hAnsiTheme="minorEastAsia" w:eastAsiaTheme="minorEastAsia"/>
        </w:rPr>
      </w:pPr>
    </w:p>
    <w:p>
      <w:pPr>
        <w:spacing w:line="360" w:lineRule="auto"/>
        <w:ind w:firstLine="480"/>
        <w:contextualSpacing/>
        <w:rPr>
          <w:rFonts w:asciiTheme="minorEastAsia" w:hAnsiTheme="minorEastAsia" w:eastAsiaTheme="minorEastAsia"/>
        </w:rPr>
      </w:pPr>
    </w:p>
    <w:p>
      <w:pPr>
        <w:spacing w:line="360" w:lineRule="auto"/>
        <w:contextualSpacing/>
        <w:rPr>
          <w:rFonts w:cs="宋体" w:asciiTheme="minorEastAsia" w:hAnsiTheme="minorEastAsia" w:eastAsiaTheme="minorEastAsia"/>
          <w:u w:val="single"/>
        </w:rPr>
      </w:pPr>
      <w:r>
        <w:rPr>
          <w:rFonts w:hint="eastAsia" w:cs="宋体" w:asciiTheme="minorEastAsia" w:hAnsiTheme="minorEastAsia" w:eastAsiaTheme="minorEastAsia"/>
        </w:rPr>
        <w:t xml:space="preserve">  供应商代表签名：</w:t>
      </w:r>
      <w:r>
        <w:rPr>
          <w:rFonts w:hint="eastAsia" w:cs="宋体" w:asciiTheme="minorEastAsia" w:hAnsiTheme="minorEastAsia" w:eastAsiaTheme="minorEastAsia"/>
          <w:u w:val="single"/>
        </w:rPr>
        <w:t xml:space="preserve">                            </w:t>
      </w:r>
    </w:p>
    <w:p>
      <w:pPr>
        <w:spacing w:line="360" w:lineRule="auto"/>
        <w:ind w:firstLine="210" w:firstLineChars="100"/>
        <w:contextualSpacing/>
        <w:rPr>
          <w:rFonts w:cs="宋体" w:asciiTheme="minorEastAsia" w:hAnsiTheme="minorEastAsia" w:eastAsiaTheme="minorEastAsia"/>
        </w:rPr>
      </w:pPr>
      <w:r>
        <w:rPr>
          <w:rFonts w:hint="eastAsia" w:cs="宋体" w:asciiTheme="minorEastAsia" w:hAnsiTheme="minorEastAsia" w:eastAsiaTheme="minorEastAsia"/>
        </w:rPr>
        <w:t>供应商（全称并加盖公章）：</w:t>
      </w:r>
      <w:r>
        <w:rPr>
          <w:rFonts w:hint="eastAsia" w:cs="宋体" w:asciiTheme="minorEastAsia" w:hAnsiTheme="minorEastAsia" w:eastAsiaTheme="minorEastAsia"/>
          <w:u w:val="single"/>
        </w:rPr>
        <w:t xml:space="preserve">                   </w:t>
      </w:r>
    </w:p>
    <w:p>
      <w:pPr>
        <w:spacing w:line="360" w:lineRule="auto"/>
        <w:contextualSpacing/>
        <w:rPr>
          <w:rFonts w:cs="宋体" w:asciiTheme="minorEastAsia" w:hAnsiTheme="minorEastAsia" w:eastAsiaTheme="minorEastAsia"/>
        </w:rPr>
      </w:pPr>
      <w:r>
        <w:rPr>
          <w:rFonts w:hint="eastAsia" w:cs="宋体" w:asciiTheme="minorEastAsia" w:hAnsiTheme="minorEastAsia" w:eastAsiaTheme="minorEastAsia"/>
        </w:rPr>
        <w:t xml:space="preserve">  日      期：</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年</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 xml:space="preserve">月 </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 xml:space="preserve"> 日</w:t>
      </w:r>
    </w:p>
    <w:p>
      <w:pPr>
        <w:pStyle w:val="26"/>
        <w:spacing w:line="360" w:lineRule="auto"/>
        <w:contextualSpacing/>
        <w:jc w:val="center"/>
        <w:outlineLvl w:val="9"/>
        <w:rPr>
          <w:rFonts w:asciiTheme="minorEastAsia" w:hAnsiTheme="minorEastAsia" w:eastAsiaTheme="minorEastAsia"/>
          <w:b/>
          <w:sz w:val="22"/>
          <w:szCs w:val="24"/>
        </w:rPr>
      </w:pPr>
    </w:p>
    <w:p>
      <w:pPr>
        <w:pStyle w:val="26"/>
        <w:spacing w:line="360" w:lineRule="auto"/>
        <w:contextualSpacing/>
        <w:jc w:val="center"/>
        <w:outlineLvl w:val="9"/>
        <w:rPr>
          <w:rFonts w:asciiTheme="minorEastAsia" w:hAnsiTheme="minorEastAsia" w:eastAsiaTheme="minorEastAsia"/>
          <w:b/>
          <w:sz w:val="22"/>
          <w:szCs w:val="24"/>
        </w:rPr>
      </w:pPr>
    </w:p>
    <w:p>
      <w:pPr>
        <w:pStyle w:val="26"/>
        <w:spacing w:line="360" w:lineRule="auto"/>
        <w:contextualSpacing/>
        <w:jc w:val="center"/>
        <w:outlineLvl w:val="9"/>
        <w:rPr>
          <w:rFonts w:asciiTheme="minorEastAsia" w:hAnsiTheme="minorEastAsia" w:eastAsiaTheme="minorEastAsia"/>
          <w:b/>
          <w:sz w:val="22"/>
          <w:szCs w:val="24"/>
        </w:rPr>
      </w:pPr>
    </w:p>
    <w:p>
      <w:pPr>
        <w:pStyle w:val="26"/>
        <w:spacing w:line="360" w:lineRule="auto"/>
        <w:contextualSpacing/>
        <w:jc w:val="center"/>
        <w:outlineLvl w:val="9"/>
        <w:rPr>
          <w:rFonts w:asciiTheme="minorEastAsia" w:hAnsiTheme="minorEastAsia" w:eastAsiaTheme="minorEastAsia"/>
          <w:b/>
          <w:sz w:val="22"/>
          <w:szCs w:val="24"/>
        </w:rPr>
      </w:pPr>
    </w:p>
    <w:p>
      <w:pPr>
        <w:pStyle w:val="26"/>
        <w:spacing w:line="360" w:lineRule="auto"/>
        <w:contextualSpacing/>
        <w:jc w:val="center"/>
        <w:outlineLvl w:val="9"/>
        <w:rPr>
          <w:rFonts w:asciiTheme="minorEastAsia" w:hAnsiTheme="minorEastAsia" w:eastAsiaTheme="minorEastAsia"/>
          <w:sz w:val="32"/>
          <w:szCs w:val="32"/>
        </w:rPr>
      </w:pPr>
      <w:bookmarkStart w:id="8" w:name="_Toc113457530"/>
      <w:r>
        <w:rPr>
          <w:rFonts w:hint="eastAsia" w:asciiTheme="minorEastAsia" w:hAnsiTheme="minorEastAsia" w:eastAsiaTheme="minorEastAsia"/>
          <w:b/>
          <w:sz w:val="32"/>
          <w:szCs w:val="32"/>
        </w:rPr>
        <w:t>法定代表人授权委托书</w:t>
      </w:r>
      <w:bookmarkEnd w:id="8"/>
    </w:p>
    <w:p>
      <w:pPr>
        <w:pStyle w:val="29"/>
        <w:adjustRightInd/>
        <w:snapToGrid/>
        <w:spacing w:before="0" w:line="360" w:lineRule="auto"/>
        <w:ind w:left="0" w:firstLine="0"/>
        <w:contextualSpacing/>
        <w:outlineLvl w:val="9"/>
        <w:rPr>
          <w:rFonts w:asciiTheme="minorEastAsia" w:hAnsiTheme="minorEastAsia" w:eastAsiaTheme="minorEastAsia"/>
          <w:sz w:val="24"/>
          <w:szCs w:val="24"/>
        </w:rPr>
      </w:pPr>
    </w:p>
    <w:p>
      <w:pPr>
        <w:spacing w:line="360" w:lineRule="auto"/>
        <w:contextualSpacing/>
        <w:rPr>
          <w:rFonts w:asciiTheme="minorEastAsia" w:hAnsiTheme="minorEastAsia" w:eastAsiaTheme="minorEastAsia"/>
        </w:rPr>
      </w:pPr>
      <w:r>
        <w:rPr>
          <w:rFonts w:hint="eastAsia" w:asciiTheme="minorEastAsia" w:hAnsiTheme="minorEastAsia" w:eastAsiaTheme="minorEastAsia"/>
          <w:u w:val="single"/>
        </w:rPr>
        <w:t>福建省贸易促进中心（福建省电子口岸服务中心)</w:t>
      </w:r>
      <w:r>
        <w:rPr>
          <w:rFonts w:hint="eastAsia" w:asciiTheme="minorEastAsia" w:hAnsiTheme="minorEastAsia" w:eastAsiaTheme="minorEastAsia"/>
        </w:rPr>
        <w:t>：</w:t>
      </w:r>
    </w:p>
    <w:p>
      <w:pPr>
        <w:pStyle w:val="7"/>
        <w:spacing w:line="360" w:lineRule="auto"/>
        <w:ind w:firstLine="420" w:firstLineChars="200"/>
        <w:contextualSpacing/>
        <w:jc w:val="left"/>
        <w:rPr>
          <w:rFonts w:asciiTheme="minorEastAsia" w:hAnsiTheme="minorEastAsia" w:eastAsiaTheme="minorEastAsia"/>
          <w:szCs w:val="24"/>
        </w:rPr>
      </w:pPr>
      <w:r>
        <w:rPr>
          <w:rFonts w:asciiTheme="minorEastAsia" w:hAnsiTheme="minorEastAsia" w:eastAsiaTheme="minorEastAsia"/>
          <w:szCs w:val="24"/>
          <w:u w:val="single"/>
        </w:rPr>
        <w:t>(</w:t>
      </w:r>
      <w:r>
        <w:rPr>
          <w:rFonts w:hint="eastAsia" w:asciiTheme="minorEastAsia" w:hAnsiTheme="minorEastAsia" w:eastAsiaTheme="minorEastAsia"/>
          <w:szCs w:val="24"/>
          <w:u w:val="single"/>
        </w:rPr>
        <w:t>供应商全称</w:t>
      </w:r>
      <w:r>
        <w:rPr>
          <w:rFonts w:asciiTheme="minorEastAsia" w:hAnsiTheme="minorEastAsia" w:eastAsiaTheme="minorEastAsia"/>
          <w:szCs w:val="24"/>
          <w:u w:val="single"/>
        </w:rPr>
        <w:t>)</w:t>
      </w:r>
      <w:r>
        <w:rPr>
          <w:rFonts w:hint="eastAsia" w:asciiTheme="minorEastAsia" w:hAnsiTheme="minorEastAsia" w:eastAsiaTheme="minorEastAsia"/>
          <w:szCs w:val="24"/>
        </w:rPr>
        <w:t>法定代表人授权</w:t>
      </w:r>
      <w:r>
        <w:rPr>
          <w:rFonts w:asciiTheme="minorEastAsia" w:hAnsiTheme="minorEastAsia" w:eastAsiaTheme="minorEastAsia"/>
          <w:szCs w:val="24"/>
          <w:u w:val="single"/>
        </w:rPr>
        <w:t xml:space="preserve">  (</w:t>
      </w:r>
      <w:r>
        <w:rPr>
          <w:rFonts w:hint="eastAsia" w:asciiTheme="minorEastAsia" w:hAnsiTheme="minorEastAsia" w:eastAsiaTheme="minorEastAsia"/>
          <w:szCs w:val="24"/>
          <w:u w:val="single"/>
        </w:rPr>
        <w:t>供应商代表姓名</w:t>
      </w:r>
      <w:r>
        <w:rPr>
          <w:rFonts w:asciiTheme="minorEastAsia" w:hAnsiTheme="minorEastAsia" w:eastAsiaTheme="minorEastAsia"/>
          <w:szCs w:val="24"/>
          <w:u w:val="single"/>
        </w:rPr>
        <w:t>)</w:t>
      </w:r>
      <w:r>
        <w:rPr>
          <w:rFonts w:hint="eastAsia" w:asciiTheme="minorEastAsia" w:hAnsiTheme="minorEastAsia" w:eastAsiaTheme="minorEastAsia"/>
          <w:szCs w:val="24"/>
        </w:rPr>
        <w:t>为供应商代表，代表本公司参加</w:t>
      </w:r>
      <w:r>
        <w:rPr>
          <w:rFonts w:hint="eastAsia" w:hAnsi="宋体"/>
          <w:szCs w:val="21"/>
        </w:rPr>
        <w:t>贵</w:t>
      </w:r>
      <w:r>
        <w:rPr>
          <w:rFonts w:hint="eastAsia" w:asciiTheme="minorEastAsia" w:hAnsiTheme="minorEastAsia" w:eastAsiaTheme="minorEastAsia"/>
          <w:szCs w:val="24"/>
        </w:rPr>
        <w:t>中心组织的</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u w:val="single"/>
          <w:lang w:val="en-US" w:eastAsia="zh-CN"/>
        </w:rPr>
        <w:t xml:space="preserve">    </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项目询价活动，全权代表本公司处理报价过程的一切事宜，包括但不限于：报价、签约等。供应商代表在报价过程中所签署的一切文件和处理与之有关的一切事务，本公司均予以认可并对此承担责任。供应商代表无转委权。特此授权。</w:t>
      </w:r>
    </w:p>
    <w:p>
      <w:pPr>
        <w:pStyle w:val="7"/>
        <w:spacing w:line="360" w:lineRule="auto"/>
        <w:ind w:firstLine="420" w:firstLineChars="200"/>
        <w:contextualSpacing/>
        <w:jc w:val="left"/>
        <w:rPr>
          <w:rFonts w:asciiTheme="minorEastAsia" w:hAnsiTheme="minorEastAsia" w:eastAsiaTheme="minorEastAsia"/>
          <w:szCs w:val="24"/>
        </w:rPr>
      </w:pPr>
      <w:r>
        <w:rPr>
          <w:rFonts w:hint="eastAsia" w:asciiTheme="minorEastAsia" w:hAnsiTheme="minorEastAsia" w:eastAsiaTheme="minorEastAsia"/>
          <w:szCs w:val="24"/>
        </w:rPr>
        <w:t>本授权书自出具之日起生效。</w:t>
      </w:r>
    </w:p>
    <w:p>
      <w:pPr>
        <w:spacing w:line="360" w:lineRule="auto"/>
        <w:ind w:firstLine="420" w:firstLineChars="200"/>
        <w:contextualSpacing/>
        <w:rPr>
          <w:rFonts w:asciiTheme="minorEastAsia" w:hAnsiTheme="minorEastAsia" w:eastAsiaTheme="minorEastAsia"/>
        </w:rPr>
      </w:pPr>
    </w:p>
    <w:p>
      <w:pPr>
        <w:spacing w:line="360" w:lineRule="auto"/>
        <w:ind w:firstLine="420" w:firstLineChars="200"/>
        <w:contextualSpacing/>
        <w:rPr>
          <w:rFonts w:asciiTheme="minorEastAsia" w:hAnsiTheme="minorEastAsia" w:eastAsiaTheme="minorEastAsia"/>
        </w:rPr>
      </w:pPr>
    </w:p>
    <w:p>
      <w:pPr>
        <w:spacing w:line="360" w:lineRule="auto"/>
        <w:contextualSpacing/>
        <w:rPr>
          <w:rFonts w:asciiTheme="minorEastAsia" w:hAnsiTheme="minorEastAsia" w:eastAsiaTheme="minorEastAsia"/>
        </w:rPr>
      </w:pPr>
      <w:r>
        <w:rPr>
          <w:rFonts w:hint="eastAsia" w:asciiTheme="minorEastAsia" w:hAnsiTheme="minorEastAsia" w:eastAsiaTheme="minorEastAsia"/>
        </w:rPr>
        <w:t>法定代表人：</w:t>
      </w:r>
      <w:r>
        <w:rPr>
          <w:rFonts w:hint="eastAsia" w:asciiTheme="minorEastAsia" w:hAnsiTheme="minorEastAsia" w:eastAsiaTheme="minorEastAsia"/>
          <w:u w:val="single"/>
        </w:rPr>
        <w:t xml:space="preserve">               </w:t>
      </w:r>
      <w:r>
        <w:rPr>
          <w:rFonts w:hint="eastAsia" w:asciiTheme="minorEastAsia" w:hAnsiTheme="minorEastAsia" w:eastAsiaTheme="minorEastAsia"/>
        </w:rPr>
        <w:t>性别：</w:t>
      </w:r>
      <w:r>
        <w:rPr>
          <w:rFonts w:hint="eastAsia" w:asciiTheme="minorEastAsia" w:hAnsiTheme="minorEastAsia" w:eastAsiaTheme="minorEastAsia"/>
          <w:u w:val="single"/>
        </w:rPr>
        <w:t xml:space="preserve">        </w:t>
      </w:r>
      <w:r>
        <w:rPr>
          <w:rFonts w:hint="eastAsia" w:asciiTheme="minorEastAsia" w:hAnsiTheme="minorEastAsia" w:eastAsiaTheme="minorEastAsia"/>
        </w:rPr>
        <w:t>身份证号：</w:t>
      </w:r>
      <w:r>
        <w:rPr>
          <w:rFonts w:hint="eastAsia" w:asciiTheme="minorEastAsia" w:hAnsiTheme="minorEastAsia" w:eastAsiaTheme="minorEastAsia"/>
          <w:u w:val="single"/>
        </w:rPr>
        <w:t xml:space="preserve">               </w:t>
      </w:r>
    </w:p>
    <w:p>
      <w:pPr>
        <w:spacing w:line="360" w:lineRule="auto"/>
        <w:contextualSpacing/>
        <w:rPr>
          <w:rFonts w:asciiTheme="minorEastAsia" w:hAnsiTheme="minorEastAsia" w:eastAsiaTheme="minorEastAsia"/>
        </w:rPr>
      </w:pPr>
      <w:r>
        <w:rPr>
          <w:rFonts w:hint="eastAsia" w:asciiTheme="minorEastAsia" w:hAnsiTheme="minorEastAsia" w:eastAsiaTheme="minorEastAsia"/>
        </w:rPr>
        <w:t>供应商代表：</w:t>
      </w:r>
      <w:r>
        <w:rPr>
          <w:rFonts w:hint="eastAsia" w:asciiTheme="minorEastAsia" w:hAnsiTheme="minorEastAsia" w:eastAsiaTheme="minorEastAsia"/>
          <w:u w:val="single"/>
        </w:rPr>
        <w:t xml:space="preserve">               </w:t>
      </w:r>
      <w:r>
        <w:rPr>
          <w:rFonts w:hint="eastAsia" w:asciiTheme="minorEastAsia" w:hAnsiTheme="minorEastAsia" w:eastAsiaTheme="minorEastAsia"/>
        </w:rPr>
        <w:t>性别：</w:t>
      </w:r>
      <w:r>
        <w:rPr>
          <w:rFonts w:hint="eastAsia" w:asciiTheme="minorEastAsia" w:hAnsiTheme="minorEastAsia" w:eastAsiaTheme="minorEastAsia"/>
          <w:u w:val="single"/>
        </w:rPr>
        <w:t xml:space="preserve">        </w:t>
      </w:r>
      <w:r>
        <w:rPr>
          <w:rFonts w:hint="eastAsia" w:asciiTheme="minorEastAsia" w:hAnsiTheme="minorEastAsia" w:eastAsiaTheme="minorEastAsia"/>
        </w:rPr>
        <w:t>身份证号：</w:t>
      </w:r>
      <w:r>
        <w:rPr>
          <w:rFonts w:hint="eastAsia" w:asciiTheme="minorEastAsia" w:hAnsiTheme="minorEastAsia" w:eastAsiaTheme="minorEastAsia"/>
          <w:u w:val="single"/>
        </w:rPr>
        <w:t xml:space="preserve">               </w:t>
      </w:r>
    </w:p>
    <w:p>
      <w:pPr>
        <w:spacing w:line="360" w:lineRule="auto"/>
        <w:contextualSpacing/>
        <w:rPr>
          <w:rFonts w:asciiTheme="minorEastAsia" w:hAnsiTheme="minorEastAsia" w:eastAsiaTheme="minorEastAsia"/>
        </w:rPr>
      </w:pPr>
      <w:r>
        <w:rPr>
          <w:rFonts w:hint="eastAsia" w:asciiTheme="minorEastAsia" w:hAnsiTheme="minorEastAsia" w:eastAsiaTheme="minorEastAsia"/>
        </w:rPr>
        <w:t>单位：</w:t>
      </w:r>
      <w:r>
        <w:rPr>
          <w:rFonts w:hint="eastAsia" w:asciiTheme="minorEastAsia" w:hAnsiTheme="minorEastAsia" w:eastAsiaTheme="minorEastAsia"/>
          <w:u w:val="single"/>
        </w:rPr>
        <w:t xml:space="preserve">        </w:t>
      </w:r>
      <w:r>
        <w:rPr>
          <w:rFonts w:hint="eastAsia" w:asciiTheme="minorEastAsia" w:hAnsiTheme="minorEastAsia" w:eastAsiaTheme="minorEastAsia"/>
        </w:rPr>
        <w:t>部门：</w:t>
      </w:r>
      <w:r>
        <w:rPr>
          <w:rFonts w:hint="eastAsia" w:asciiTheme="minorEastAsia" w:hAnsiTheme="minorEastAsia" w:eastAsiaTheme="minorEastAsia"/>
          <w:u w:val="single"/>
        </w:rPr>
        <w:t xml:space="preserve">        </w:t>
      </w:r>
      <w:r>
        <w:rPr>
          <w:rFonts w:hint="eastAsia" w:asciiTheme="minorEastAsia" w:hAnsiTheme="minorEastAsia" w:eastAsiaTheme="minorEastAsia"/>
        </w:rPr>
        <w:t>职务：</w:t>
      </w:r>
      <w:r>
        <w:rPr>
          <w:rFonts w:hint="eastAsia" w:asciiTheme="minorEastAsia" w:hAnsiTheme="minorEastAsia" w:eastAsiaTheme="minorEastAsia"/>
          <w:u w:val="single"/>
        </w:rPr>
        <w:t xml:space="preserve">        </w:t>
      </w:r>
    </w:p>
    <w:p>
      <w:pPr>
        <w:spacing w:line="360" w:lineRule="auto"/>
        <w:contextualSpacing/>
        <w:rPr>
          <w:rFonts w:asciiTheme="minorEastAsia" w:hAnsiTheme="minorEastAsia" w:eastAsiaTheme="minorEastAsia"/>
        </w:rPr>
      </w:pPr>
      <w:r>
        <w:rPr>
          <w:rFonts w:hint="eastAsia" w:asciiTheme="minorEastAsia" w:hAnsiTheme="minorEastAsia" w:eastAsiaTheme="minorEastAsia"/>
        </w:rPr>
        <w:t>详细通讯地址：</w:t>
      </w:r>
      <w:r>
        <w:rPr>
          <w:rFonts w:hint="eastAsia" w:asciiTheme="minorEastAsia" w:hAnsiTheme="minorEastAsia" w:eastAsiaTheme="minorEastAsia"/>
          <w:u w:val="single"/>
        </w:rPr>
        <w:t xml:space="preserve">               </w:t>
      </w:r>
      <w:r>
        <w:rPr>
          <w:rFonts w:hint="eastAsia" w:asciiTheme="minorEastAsia" w:hAnsiTheme="minorEastAsia" w:eastAsiaTheme="minorEastAsia"/>
        </w:rPr>
        <w:t>邮政编码</w:t>
      </w:r>
      <w:r>
        <w:rPr>
          <w:rFonts w:asciiTheme="minorEastAsia" w:hAnsiTheme="minorEastAsia" w:eastAsiaTheme="minorEastAsia"/>
        </w:rPr>
        <w:t>:</w:t>
      </w:r>
      <w:r>
        <w:rPr>
          <w:rFonts w:hint="eastAsia" w:asciiTheme="minorEastAsia" w:hAnsiTheme="minorEastAsia" w:eastAsiaTheme="minorEastAsia"/>
          <w:u w:val="single"/>
        </w:rPr>
        <w:t xml:space="preserve">               </w:t>
      </w:r>
      <w:r>
        <w:rPr>
          <w:rFonts w:hint="eastAsia" w:asciiTheme="minorEastAsia" w:hAnsiTheme="minorEastAsia" w:eastAsiaTheme="minorEastAsia"/>
        </w:rPr>
        <w:t>电话：</w:t>
      </w:r>
      <w:r>
        <w:rPr>
          <w:rFonts w:hint="eastAsia" w:asciiTheme="minorEastAsia" w:hAnsiTheme="minorEastAsia" w:eastAsiaTheme="minorEastAsia"/>
          <w:u w:val="single"/>
        </w:rPr>
        <w:t xml:space="preserve">               </w:t>
      </w:r>
    </w:p>
    <w:p>
      <w:pPr>
        <w:spacing w:line="360" w:lineRule="auto"/>
        <w:contextualSpacing/>
        <w:rPr>
          <w:rFonts w:asciiTheme="minorEastAsia" w:hAnsiTheme="minorEastAsia" w:eastAsiaTheme="minorEastAsia"/>
        </w:rPr>
      </w:pPr>
    </w:p>
    <w:p>
      <w:pPr>
        <w:spacing w:line="360" w:lineRule="auto"/>
        <w:contextualSpacing/>
        <w:rPr>
          <w:rFonts w:asciiTheme="minorEastAsia" w:hAnsiTheme="minorEastAsia" w:eastAsiaTheme="minorEastAsia"/>
          <w:b/>
        </w:rPr>
      </w:pPr>
    </w:p>
    <w:p>
      <w:pPr>
        <w:spacing w:line="360" w:lineRule="auto"/>
        <w:contextualSpacing/>
        <w:rPr>
          <w:rFonts w:asciiTheme="minorEastAsia" w:hAnsiTheme="minorEastAsia" w:eastAsiaTheme="minorEastAsia"/>
          <w:b/>
        </w:rPr>
      </w:pPr>
      <w:r>
        <w:rPr>
          <w:rFonts w:hint="eastAsia" w:asciiTheme="minorEastAsia" w:hAnsiTheme="minorEastAsia" w:eastAsiaTheme="minorEastAsia"/>
          <w:b/>
        </w:rPr>
        <w:t>附：授权人与被授权人身份证复印件</w:t>
      </w:r>
      <w:r>
        <w:rPr>
          <w:rFonts w:asciiTheme="minorEastAsia" w:hAnsiTheme="minorEastAsia" w:eastAsiaTheme="minorEastAsia"/>
          <w:b/>
        </w:rPr>
        <w:t>(</w:t>
      </w:r>
      <w:r>
        <w:rPr>
          <w:rFonts w:hint="eastAsia" w:asciiTheme="minorEastAsia" w:hAnsiTheme="minorEastAsia" w:eastAsiaTheme="minorEastAsia"/>
          <w:b/>
        </w:rPr>
        <w:t>正反两面均需提供，复印件须加盖供应商公章</w:t>
      </w:r>
      <w:r>
        <w:rPr>
          <w:rFonts w:asciiTheme="minorEastAsia" w:hAnsiTheme="minorEastAsia" w:eastAsiaTheme="minorEastAsia"/>
          <w:b/>
        </w:rPr>
        <w:t>)</w:t>
      </w:r>
    </w:p>
    <w:p>
      <w:pPr>
        <w:spacing w:line="360" w:lineRule="auto"/>
        <w:contextualSpacing/>
        <w:rPr>
          <w:rFonts w:asciiTheme="minorEastAsia" w:hAnsiTheme="minorEastAsia" w:eastAsiaTheme="minorEastAsia"/>
          <w:b/>
        </w:rPr>
      </w:pPr>
    </w:p>
    <w:p>
      <w:pPr>
        <w:spacing w:line="360" w:lineRule="auto"/>
        <w:contextualSpacing/>
        <w:rPr>
          <w:rFonts w:asciiTheme="minorEastAsia" w:hAnsiTheme="minorEastAsia" w:eastAsiaTheme="minorEastAsia"/>
          <w:b/>
        </w:rPr>
      </w:pPr>
    </w:p>
    <w:p>
      <w:pPr>
        <w:spacing w:line="360" w:lineRule="auto"/>
        <w:contextualSpacing/>
        <w:rPr>
          <w:rFonts w:asciiTheme="minorEastAsia" w:hAnsiTheme="minorEastAsia" w:eastAsiaTheme="minorEastAsia"/>
        </w:rPr>
      </w:pPr>
      <w:r>
        <w:rPr>
          <w:rFonts w:asciiTheme="minorEastAsia" w:hAnsiTheme="minorEastAsia" w:eastAsiaTheme="minorEastAsia"/>
        </w:rPr>
        <w:t xml:space="preserve"> </w:t>
      </w:r>
    </w:p>
    <w:p>
      <w:pPr>
        <w:spacing w:line="360" w:lineRule="auto"/>
        <w:contextualSpacing/>
        <w:rPr>
          <w:rFonts w:asciiTheme="minorEastAsia" w:hAnsiTheme="minorEastAsia" w:eastAsiaTheme="minorEastAsia"/>
        </w:rPr>
      </w:pPr>
    </w:p>
    <w:p>
      <w:pPr>
        <w:spacing w:line="360" w:lineRule="auto"/>
        <w:contextualSpacing/>
        <w:rPr>
          <w:rFonts w:asciiTheme="minorEastAsia" w:hAnsiTheme="minorEastAsia" w:eastAsiaTheme="minorEastAsia"/>
        </w:rPr>
      </w:pP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pStyle w:val="26"/>
        <w:spacing w:line="360" w:lineRule="auto"/>
        <w:contextualSpacing/>
        <w:jc w:val="center"/>
        <w:outlineLvl w:val="9"/>
        <w:rPr>
          <w:rFonts w:asciiTheme="minorEastAsia" w:hAnsiTheme="minorEastAsia" w:eastAsiaTheme="minorEastAsia"/>
          <w:b/>
          <w:szCs w:val="24"/>
        </w:rPr>
      </w:pPr>
      <w:bookmarkStart w:id="9" w:name="_Toc113457531"/>
      <w:r>
        <w:rPr>
          <w:rFonts w:hint="eastAsia" w:asciiTheme="minorEastAsia" w:hAnsiTheme="minorEastAsia" w:eastAsiaTheme="minorEastAsia"/>
          <w:b/>
          <w:szCs w:val="24"/>
        </w:rPr>
        <w:t>营业执照副本</w:t>
      </w:r>
      <w:bookmarkEnd w:id="9"/>
    </w:p>
    <w:p>
      <w:pPr>
        <w:pStyle w:val="26"/>
        <w:spacing w:line="360" w:lineRule="auto"/>
        <w:contextualSpacing/>
        <w:jc w:val="center"/>
        <w:outlineLvl w:val="9"/>
        <w:rPr>
          <w:rFonts w:asciiTheme="minorEastAsia" w:hAnsiTheme="minorEastAsia" w:eastAsiaTheme="minorEastAsia"/>
          <w:b/>
          <w:szCs w:val="24"/>
        </w:rPr>
      </w:pPr>
    </w:p>
    <w:p>
      <w:pPr>
        <w:spacing w:line="360" w:lineRule="auto"/>
        <w:contextualSpacing/>
        <w:rPr>
          <w:rFonts w:asciiTheme="minorEastAsia" w:hAnsiTheme="minorEastAsia" w:eastAsiaTheme="minorEastAsia"/>
        </w:rPr>
      </w:pPr>
      <w:r>
        <w:rPr>
          <w:rFonts w:hint="eastAsia" w:asciiTheme="minorEastAsia" w:hAnsiTheme="minorEastAsia" w:eastAsiaTheme="minorEastAsia"/>
          <w:u w:val="single"/>
        </w:rPr>
        <w:t>福建省贸易促进中心（福建省电子口岸服务中心)：</w:t>
      </w:r>
    </w:p>
    <w:p>
      <w:pPr>
        <w:spacing w:line="360" w:lineRule="auto"/>
        <w:contextualSpacing/>
        <w:rPr>
          <w:rFonts w:asciiTheme="minorEastAsia" w:hAnsiTheme="minorEastAsia" w:eastAsiaTheme="minorEastAsia"/>
        </w:rPr>
      </w:pPr>
    </w:p>
    <w:p>
      <w:pPr>
        <w:spacing w:line="360" w:lineRule="auto"/>
        <w:ind w:firstLine="420" w:firstLineChars="200"/>
        <w:contextualSpacing/>
        <w:rPr>
          <w:rFonts w:asciiTheme="minorEastAsia" w:hAnsiTheme="minorEastAsia" w:eastAsiaTheme="minorEastAsia"/>
        </w:rPr>
      </w:pPr>
      <w:r>
        <w:rPr>
          <w:rFonts w:hint="eastAsia" w:asciiTheme="minorEastAsia" w:hAnsiTheme="minorEastAsia" w:eastAsiaTheme="minorEastAsia"/>
        </w:rPr>
        <w:t>现附上由</w:t>
      </w:r>
      <w:r>
        <w:rPr>
          <w:rFonts w:hint="eastAsia" w:asciiTheme="minorEastAsia" w:hAnsiTheme="minorEastAsia" w:eastAsiaTheme="minorEastAsia"/>
          <w:u w:val="single"/>
        </w:rPr>
        <w:t xml:space="preserve">                         </w:t>
      </w:r>
      <w:r>
        <w:rPr>
          <w:rFonts w:asciiTheme="minorEastAsia" w:hAnsiTheme="minorEastAsia" w:eastAsiaTheme="minorEastAsia"/>
        </w:rPr>
        <w:t>(</w:t>
      </w:r>
      <w:r>
        <w:rPr>
          <w:rFonts w:hint="eastAsia" w:asciiTheme="minorEastAsia" w:hAnsiTheme="minorEastAsia" w:eastAsiaTheme="minorEastAsia"/>
        </w:rPr>
        <w:t>签发机关名称</w:t>
      </w:r>
      <w:r>
        <w:rPr>
          <w:rFonts w:asciiTheme="minorEastAsia" w:hAnsiTheme="minorEastAsia" w:eastAsiaTheme="minorEastAsia"/>
        </w:rPr>
        <w:t>)</w:t>
      </w:r>
      <w:r>
        <w:rPr>
          <w:rFonts w:hint="eastAsia" w:asciiTheme="minorEastAsia" w:hAnsiTheme="minorEastAsia" w:eastAsiaTheme="minorEastAsia"/>
        </w:rPr>
        <w:t>签发的我方营业执照副本复印件，该执照真实有效。</w:t>
      </w:r>
    </w:p>
    <w:p>
      <w:pPr>
        <w:spacing w:line="360" w:lineRule="auto"/>
        <w:contextualSpacing/>
        <w:rPr>
          <w:rFonts w:asciiTheme="minorEastAsia" w:hAnsiTheme="minorEastAsia" w:eastAsiaTheme="minorEastAsia"/>
        </w:rPr>
      </w:pPr>
    </w:p>
    <w:p>
      <w:pPr>
        <w:pStyle w:val="4"/>
        <w:spacing w:line="360" w:lineRule="auto"/>
        <w:ind w:firstLine="422" w:firstLineChars="200"/>
        <w:contextualSpacing/>
        <w:rPr>
          <w:rFonts w:asciiTheme="minorEastAsia" w:hAnsiTheme="minorEastAsia" w:eastAsiaTheme="minorEastAsia"/>
          <w:b/>
        </w:rPr>
      </w:pPr>
      <w:r>
        <w:rPr>
          <w:rFonts w:asciiTheme="minorEastAsia" w:hAnsiTheme="minorEastAsia" w:eastAsiaTheme="minorEastAsia"/>
          <w:b/>
        </w:rPr>
        <w:t>(</w:t>
      </w:r>
      <w:r>
        <w:rPr>
          <w:rFonts w:hint="eastAsia" w:asciiTheme="minorEastAsia" w:hAnsiTheme="minorEastAsia" w:eastAsiaTheme="minorEastAsia"/>
          <w:b/>
        </w:rPr>
        <w:t>注：营业执照副本需由企业加盖公章。</w:t>
      </w:r>
      <w:r>
        <w:rPr>
          <w:rFonts w:asciiTheme="minorEastAsia" w:hAnsiTheme="minorEastAsia" w:eastAsiaTheme="minorEastAsia"/>
          <w:b/>
        </w:rPr>
        <w:t>)</w:t>
      </w:r>
    </w:p>
    <w:p>
      <w:pPr>
        <w:spacing w:line="360" w:lineRule="auto"/>
        <w:contextualSpacing/>
        <w:rPr>
          <w:rFonts w:asciiTheme="minorEastAsia" w:hAnsiTheme="minorEastAsia" w:eastAsiaTheme="minorEastAsia"/>
        </w:rPr>
      </w:pPr>
    </w:p>
    <w:p>
      <w:pPr>
        <w:spacing w:line="360" w:lineRule="auto"/>
        <w:contextualSpacing/>
        <w:rPr>
          <w:rFonts w:asciiTheme="minorEastAsia" w:hAnsiTheme="minorEastAsia" w:eastAsiaTheme="minorEastAsia"/>
          <w:sz w:val="24"/>
        </w:rPr>
      </w:pPr>
    </w:p>
    <w:p>
      <w:pPr>
        <w:spacing w:line="360" w:lineRule="auto"/>
        <w:contextualSpacing/>
        <w:rPr>
          <w:rFonts w:asciiTheme="minorEastAsia" w:hAnsiTheme="minorEastAsia" w:eastAsiaTheme="minorEastAsia"/>
          <w:sz w:val="24"/>
        </w:rPr>
      </w:pPr>
    </w:p>
    <w:p>
      <w:pPr>
        <w:spacing w:line="360" w:lineRule="auto"/>
        <w:contextualSpacing/>
        <w:rPr>
          <w:rFonts w:asciiTheme="minorEastAsia" w:hAnsiTheme="minorEastAsia" w:eastAsiaTheme="minorEastAsia"/>
          <w:sz w:val="24"/>
        </w:rPr>
      </w:pPr>
    </w:p>
    <w:p>
      <w:pPr>
        <w:spacing w:line="360" w:lineRule="auto"/>
        <w:contextualSpacing/>
        <w:rPr>
          <w:rFonts w:asciiTheme="minorEastAsia" w:hAnsiTheme="minorEastAsia" w:eastAsiaTheme="minorEastAsia"/>
          <w:sz w:val="24"/>
        </w:rPr>
      </w:pPr>
    </w:p>
    <w:p>
      <w:pPr>
        <w:spacing w:line="360" w:lineRule="auto"/>
        <w:contextualSpacing/>
        <w:rPr>
          <w:rFonts w:asciiTheme="minorEastAsia" w:hAnsiTheme="minorEastAsia" w:eastAsiaTheme="minorEastAsia"/>
        </w:rPr>
      </w:pPr>
    </w:p>
    <w:p>
      <w:pPr>
        <w:spacing w:line="360" w:lineRule="auto"/>
        <w:contextualSpacing/>
        <w:rPr>
          <w:rFonts w:asciiTheme="minorEastAsia" w:hAnsiTheme="minorEastAsia" w:eastAsiaTheme="minorEastAsia"/>
        </w:rPr>
      </w:pPr>
    </w:p>
    <w:p>
      <w:pPr>
        <w:spacing w:line="360" w:lineRule="auto"/>
        <w:contextualSpacing/>
        <w:rPr>
          <w:rFonts w:asciiTheme="minorEastAsia" w:hAnsiTheme="minorEastAsia" w:eastAsiaTheme="minorEastAsia"/>
          <w:u w:val="single"/>
        </w:rPr>
      </w:pPr>
      <w:r>
        <w:rPr>
          <w:rFonts w:hint="eastAsia" w:asciiTheme="minorEastAsia" w:hAnsiTheme="minorEastAsia" w:eastAsiaTheme="minorEastAsia"/>
        </w:rPr>
        <w:t>供应商</w:t>
      </w:r>
      <w:r>
        <w:rPr>
          <w:rFonts w:asciiTheme="minorEastAsia" w:hAnsiTheme="minorEastAsia" w:eastAsiaTheme="minorEastAsia"/>
        </w:rPr>
        <w:t>(</w:t>
      </w:r>
      <w:r>
        <w:rPr>
          <w:rFonts w:hint="eastAsia" w:asciiTheme="minorEastAsia" w:hAnsiTheme="minorEastAsia" w:eastAsiaTheme="minorEastAsia"/>
        </w:rPr>
        <w:t>全称并加盖公章</w:t>
      </w:r>
      <w:r>
        <w:rPr>
          <w:rFonts w:asciiTheme="minorEastAsia" w:hAnsiTheme="minorEastAsia" w:eastAsiaTheme="minorEastAsia"/>
        </w:rPr>
        <w:t>)</w:t>
      </w:r>
      <w:r>
        <w:rPr>
          <w:rFonts w:hint="eastAsia" w:asciiTheme="minorEastAsia" w:hAnsiTheme="minorEastAsia" w:eastAsiaTheme="minorEastAsia"/>
        </w:rPr>
        <w:t>：</w:t>
      </w:r>
      <w:r>
        <w:rPr>
          <w:rFonts w:hint="eastAsia" w:asciiTheme="minorEastAsia" w:hAnsiTheme="minorEastAsia" w:eastAsiaTheme="minorEastAsia"/>
          <w:u w:val="single"/>
        </w:rPr>
        <w:t xml:space="preserve">                   </w:t>
      </w:r>
    </w:p>
    <w:p>
      <w:pPr>
        <w:spacing w:line="360" w:lineRule="auto"/>
        <w:contextualSpacing/>
        <w:rPr>
          <w:rFonts w:asciiTheme="minorEastAsia" w:hAnsiTheme="minorEastAsia" w:eastAsiaTheme="minorEastAsia"/>
        </w:rPr>
      </w:pPr>
      <w:r>
        <w:rPr>
          <w:rFonts w:hint="eastAsia" w:asciiTheme="minorEastAsia" w:hAnsiTheme="minorEastAsia" w:eastAsiaTheme="minorEastAsia"/>
        </w:rPr>
        <w:t>供应商代表签名：</w:t>
      </w:r>
      <w:r>
        <w:rPr>
          <w:rFonts w:hint="eastAsia" w:asciiTheme="minorEastAsia" w:hAnsiTheme="minorEastAsia" w:eastAsiaTheme="minorEastAsia"/>
          <w:u w:val="single"/>
        </w:rPr>
        <w:t xml:space="preserve">                   </w:t>
      </w:r>
    </w:p>
    <w:p>
      <w:pPr>
        <w:spacing w:line="360" w:lineRule="auto"/>
        <w:contextualSpacing/>
        <w:rPr>
          <w:rFonts w:asciiTheme="minorEastAsia" w:hAnsiTheme="minorEastAsia" w:eastAsiaTheme="minorEastAsia"/>
          <w:u w:val="single"/>
        </w:rPr>
      </w:pPr>
      <w:r>
        <w:rPr>
          <w:rFonts w:hint="eastAsia" w:asciiTheme="minorEastAsia" w:hAnsiTheme="minorEastAsia" w:eastAsiaTheme="minorEastAsia"/>
        </w:rPr>
        <w:t>日期：</w:t>
      </w:r>
      <w:r>
        <w:rPr>
          <w:rFonts w:hint="eastAsia" w:asciiTheme="minorEastAsia" w:hAnsiTheme="minorEastAsia" w:eastAsiaTheme="minorEastAsia"/>
          <w:u w:val="single"/>
        </w:rPr>
        <w:t xml:space="preserve">                   </w:t>
      </w:r>
    </w:p>
    <w:p>
      <w:pPr>
        <w:pStyle w:val="4"/>
        <w:spacing w:line="360" w:lineRule="auto"/>
        <w:contextualSpacing/>
      </w:pPr>
    </w:p>
    <w:p>
      <w:pPr>
        <w:widowControl/>
        <w:jc w:val="left"/>
      </w:pPr>
      <w:r>
        <w:br w:type="page"/>
      </w:r>
    </w:p>
    <w:p>
      <w:pPr>
        <w:pStyle w:val="26"/>
        <w:spacing w:line="360" w:lineRule="auto"/>
        <w:contextualSpacing/>
        <w:jc w:val="center"/>
        <w:outlineLvl w:val="9"/>
        <w:rPr>
          <w:rFonts w:hAnsi="宋体" w:cs="宋体"/>
          <w:b/>
          <w:sz w:val="32"/>
          <w:szCs w:val="28"/>
        </w:rPr>
      </w:pPr>
      <w:bookmarkStart w:id="10" w:name="_Toc113457532"/>
      <w:r>
        <w:rPr>
          <w:rFonts w:hint="eastAsia" w:hAnsi="宋体" w:cs="宋体"/>
          <w:b/>
          <w:sz w:val="32"/>
          <w:szCs w:val="28"/>
        </w:rPr>
        <w:t>附件5：退还保证金函</w:t>
      </w:r>
      <w:bookmarkEnd w:id="10"/>
    </w:p>
    <w:p>
      <w:pPr>
        <w:pStyle w:val="26"/>
        <w:spacing w:line="360" w:lineRule="auto"/>
        <w:contextualSpacing/>
        <w:jc w:val="center"/>
        <w:outlineLvl w:val="9"/>
        <w:rPr>
          <w:rFonts w:hAnsi="宋体" w:cs="宋体"/>
          <w:b/>
          <w:sz w:val="32"/>
          <w:szCs w:val="28"/>
        </w:rPr>
      </w:pPr>
    </w:p>
    <w:p>
      <w:pPr>
        <w:spacing w:line="360" w:lineRule="auto"/>
        <w:contextualSpacing/>
        <w:rPr>
          <w:rFonts w:ascii="宋体"/>
          <w:szCs w:val="21"/>
        </w:rPr>
      </w:pPr>
      <w:r>
        <w:rPr>
          <w:rFonts w:hint="eastAsia" w:ascii="宋体" w:hAnsi="宋体"/>
          <w:szCs w:val="21"/>
        </w:rPr>
        <w:t>致：</w:t>
      </w:r>
      <w:r>
        <w:rPr>
          <w:rFonts w:hint="eastAsia" w:ascii="宋体" w:hAnsi="宋体"/>
          <w:szCs w:val="21"/>
          <w:u w:val="single"/>
        </w:rPr>
        <w:t>福建省贸易促进中心（福建省电子口岸服务中心)</w:t>
      </w:r>
    </w:p>
    <w:p>
      <w:pPr>
        <w:tabs>
          <w:tab w:val="left" w:pos="978"/>
        </w:tabs>
        <w:spacing w:line="360" w:lineRule="auto"/>
        <w:ind w:firstLine="411" w:firstLineChars="196"/>
        <w:contextualSpacing/>
        <w:rPr>
          <w:rFonts w:ascii="宋体"/>
          <w:sz w:val="24"/>
        </w:rPr>
      </w:pPr>
      <w:r>
        <w:rPr>
          <w:rFonts w:hint="eastAsia" w:ascii="宋体" w:hAnsi="宋体"/>
          <w:szCs w:val="21"/>
        </w:rPr>
        <w:t>我司参与贵中心于</w:t>
      </w:r>
      <w:r>
        <w:rPr>
          <w:rFonts w:hint="eastAsia" w:ascii="宋体" w:hAnsi="宋体" w:cs="宋体"/>
          <w:szCs w:val="21"/>
          <w:u w:val="single"/>
        </w:rPr>
        <w:t xml:space="preserve">   年   月   日</w:t>
      </w:r>
      <w:r>
        <w:rPr>
          <w:rFonts w:hint="eastAsia" w:ascii="宋体" w:hAnsi="宋体"/>
          <w:szCs w:val="21"/>
        </w:rPr>
        <w:t>组织采购的</w:t>
      </w:r>
      <w:r>
        <w:rPr>
          <w:rFonts w:ascii="宋体" w:hAnsi="宋体"/>
          <w:szCs w:val="21"/>
        </w:rPr>
        <w:t>(</w:t>
      </w:r>
      <w:r>
        <w:rPr>
          <w:rFonts w:hint="eastAsia" w:ascii="宋体" w:hAnsi="宋体"/>
          <w:szCs w:val="21"/>
        </w:rPr>
        <w:t>项目名称：</w:t>
      </w:r>
      <w:r>
        <w:rPr>
          <w:rFonts w:hint="eastAsia" w:ascii="宋体" w:hAnsi="宋体"/>
          <w:bCs/>
          <w:szCs w:val="21"/>
          <w:u w:val="single"/>
        </w:rPr>
        <w:t xml:space="preserve">              </w:t>
      </w:r>
      <w:r>
        <w:rPr>
          <w:rFonts w:ascii="宋体" w:hAnsi="宋体"/>
          <w:szCs w:val="21"/>
        </w:rPr>
        <w:t>)</w:t>
      </w:r>
      <w:r>
        <w:rPr>
          <w:rFonts w:hint="eastAsia" w:ascii="宋体" w:hAnsi="宋体"/>
          <w:szCs w:val="21"/>
        </w:rPr>
        <w:t>报价，我司于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日以</w:t>
      </w:r>
      <w:r>
        <w:rPr>
          <w:rFonts w:hint="eastAsia" w:ascii="宋体" w:hAnsi="宋体"/>
          <w:szCs w:val="21"/>
          <w:u w:val="single"/>
        </w:rPr>
        <w:t xml:space="preserve">          </w:t>
      </w:r>
      <w:r>
        <w:rPr>
          <w:rFonts w:ascii="宋体" w:hAnsi="宋体"/>
          <w:szCs w:val="21"/>
        </w:rPr>
        <w:t>(</w:t>
      </w:r>
      <w:r>
        <w:rPr>
          <w:rFonts w:hint="eastAsia" w:ascii="宋体" w:hAnsi="宋体"/>
          <w:szCs w:val="21"/>
        </w:rPr>
        <w:t>同城转帐、异城电汇</w:t>
      </w:r>
      <w:r>
        <w:rPr>
          <w:rFonts w:ascii="宋体" w:hAnsi="宋体"/>
          <w:szCs w:val="21"/>
        </w:rPr>
        <w:t>)</w:t>
      </w:r>
      <w:r>
        <w:rPr>
          <w:rFonts w:hint="eastAsia" w:ascii="宋体" w:hAnsi="宋体"/>
          <w:szCs w:val="21"/>
        </w:rPr>
        <w:t>形式向中心账户缴纳保证金</w:t>
      </w:r>
      <w:r>
        <w:rPr>
          <w:rFonts w:hint="eastAsia" w:ascii="宋体" w:hAnsi="宋体"/>
          <w:szCs w:val="21"/>
          <w:u w:val="single"/>
        </w:rPr>
        <w:t xml:space="preserve">      </w:t>
      </w:r>
      <w:r>
        <w:rPr>
          <w:rFonts w:hint="eastAsia" w:ascii="宋体" w:hAnsi="宋体"/>
          <w:szCs w:val="21"/>
        </w:rPr>
        <w:t>元，当可退回时，请退回到我司以下账户：</w:t>
      </w:r>
    </w:p>
    <w:p>
      <w:pPr>
        <w:spacing w:line="360" w:lineRule="auto"/>
        <w:ind w:firstLine="420"/>
        <w:contextualSpacing/>
        <w:rPr>
          <w:rFonts w:ascii="宋体"/>
          <w:szCs w:val="21"/>
        </w:rPr>
      </w:pPr>
    </w:p>
    <w:p>
      <w:pPr>
        <w:spacing w:line="360" w:lineRule="auto"/>
        <w:ind w:firstLine="420"/>
        <w:contextualSpacing/>
        <w:rPr>
          <w:rFonts w:ascii="宋体"/>
          <w:szCs w:val="21"/>
          <w:u w:val="single"/>
        </w:rPr>
      </w:pPr>
      <w:r>
        <w:rPr>
          <w:rFonts w:hint="eastAsia" w:ascii="宋体" w:hAnsi="宋体"/>
          <w:szCs w:val="21"/>
        </w:rPr>
        <w:t>开户名：</w:t>
      </w:r>
      <w:r>
        <w:rPr>
          <w:rFonts w:hint="eastAsia" w:ascii="宋体" w:hAnsi="宋体"/>
          <w:szCs w:val="21"/>
          <w:u w:val="single"/>
        </w:rPr>
        <w:t xml:space="preserve">                        </w:t>
      </w:r>
    </w:p>
    <w:p>
      <w:pPr>
        <w:spacing w:line="360" w:lineRule="auto"/>
        <w:ind w:firstLine="420"/>
        <w:contextualSpacing/>
        <w:rPr>
          <w:rFonts w:ascii="宋体"/>
          <w:szCs w:val="21"/>
          <w:u w:val="single"/>
        </w:rPr>
      </w:pPr>
      <w:r>
        <w:rPr>
          <w:rFonts w:hint="eastAsia" w:ascii="宋体" w:hAnsi="宋体"/>
          <w:szCs w:val="21"/>
        </w:rPr>
        <w:t>开户行：</w:t>
      </w:r>
      <w:r>
        <w:rPr>
          <w:rFonts w:hint="eastAsia" w:ascii="宋体" w:hAnsi="宋体"/>
          <w:szCs w:val="21"/>
          <w:u w:val="single"/>
        </w:rPr>
        <w:t xml:space="preserve">                        </w:t>
      </w:r>
    </w:p>
    <w:p>
      <w:pPr>
        <w:spacing w:line="360" w:lineRule="auto"/>
        <w:ind w:firstLine="420"/>
        <w:contextualSpacing/>
        <w:rPr>
          <w:rFonts w:ascii="宋体"/>
          <w:szCs w:val="21"/>
          <w:u w:val="single"/>
        </w:rPr>
      </w:pPr>
      <w:r>
        <w:rPr>
          <w:rFonts w:hint="eastAsia" w:ascii="宋体" w:hAnsi="宋体"/>
          <w:szCs w:val="21"/>
        </w:rPr>
        <w:t>账号：</w:t>
      </w:r>
      <w:r>
        <w:rPr>
          <w:rFonts w:hint="eastAsia" w:ascii="宋体" w:hAnsi="宋体"/>
          <w:szCs w:val="21"/>
          <w:u w:val="single"/>
        </w:rPr>
        <w:t xml:space="preserve">                        </w:t>
      </w:r>
    </w:p>
    <w:p>
      <w:pPr>
        <w:spacing w:line="360" w:lineRule="auto"/>
        <w:ind w:firstLine="420"/>
        <w:contextualSpacing/>
        <w:rPr>
          <w:rFonts w:ascii="宋体"/>
          <w:szCs w:val="21"/>
          <w:u w:val="single"/>
        </w:rPr>
      </w:pPr>
      <w:r>
        <w:rPr>
          <w:rFonts w:hint="eastAsia" w:ascii="宋体" w:hAnsi="宋体"/>
          <w:szCs w:val="21"/>
        </w:rPr>
        <w:t>公司所在地：</w:t>
      </w:r>
      <w:r>
        <w:rPr>
          <w:rFonts w:hint="eastAsia" w:ascii="宋体" w:hAnsi="宋体"/>
          <w:szCs w:val="21"/>
          <w:u w:val="single"/>
        </w:rPr>
        <w:t xml:space="preserve">    省          市              县</w:t>
      </w:r>
    </w:p>
    <w:p>
      <w:pPr>
        <w:spacing w:line="360" w:lineRule="auto"/>
        <w:ind w:firstLine="420"/>
        <w:contextualSpacing/>
        <w:rPr>
          <w:rFonts w:ascii="宋体"/>
          <w:szCs w:val="21"/>
        </w:rPr>
      </w:pPr>
      <w:r>
        <w:rPr>
          <w:rFonts w:hint="eastAsia" w:ascii="宋体" w:hAnsi="宋体"/>
          <w:szCs w:val="21"/>
        </w:rPr>
        <w:t>供应商代表：</w:t>
      </w:r>
      <w:r>
        <w:rPr>
          <w:rFonts w:hint="eastAsia" w:ascii="宋体" w:hAnsi="宋体"/>
          <w:szCs w:val="21"/>
          <w:u w:val="single"/>
        </w:rPr>
        <w:t xml:space="preserve">                        </w:t>
      </w:r>
      <w:r>
        <w:rPr>
          <w:rFonts w:hint="eastAsia" w:ascii="宋体" w:hAnsi="宋体"/>
          <w:szCs w:val="21"/>
        </w:rPr>
        <w:t>联系电话：</w:t>
      </w:r>
      <w:r>
        <w:rPr>
          <w:rFonts w:hint="eastAsia" w:ascii="宋体" w:hAnsi="宋体"/>
          <w:szCs w:val="21"/>
          <w:u w:val="single"/>
        </w:rPr>
        <w:t xml:space="preserve">                        </w:t>
      </w:r>
      <w:r>
        <w:rPr>
          <w:rFonts w:ascii="宋体" w:hAnsi="宋体"/>
          <w:szCs w:val="21"/>
        </w:rPr>
        <w:t>(</w:t>
      </w:r>
      <w:r>
        <w:rPr>
          <w:rFonts w:hint="eastAsia" w:ascii="宋体" w:hAnsi="宋体"/>
          <w:szCs w:val="21"/>
        </w:rPr>
        <w:t>手机</w:t>
      </w:r>
      <w:r>
        <w:rPr>
          <w:rFonts w:ascii="宋体" w:hAnsi="宋体"/>
          <w:szCs w:val="21"/>
        </w:rPr>
        <w:t>)(</w:t>
      </w:r>
      <w:r>
        <w:rPr>
          <w:rFonts w:hint="eastAsia" w:ascii="宋体" w:hAnsi="宋体"/>
          <w:szCs w:val="21"/>
        </w:rPr>
        <w:t>固话</w:t>
      </w:r>
      <w:r>
        <w:rPr>
          <w:rFonts w:ascii="宋体" w:hAnsi="宋体"/>
          <w:szCs w:val="21"/>
        </w:rPr>
        <w:t>)</w:t>
      </w:r>
    </w:p>
    <w:p>
      <w:pPr>
        <w:spacing w:line="360" w:lineRule="auto"/>
        <w:ind w:firstLine="420"/>
        <w:contextualSpacing/>
        <w:rPr>
          <w:rFonts w:ascii="宋体"/>
          <w:szCs w:val="21"/>
          <w:u w:val="single"/>
        </w:rPr>
      </w:pPr>
      <w:r>
        <w:rPr>
          <w:rFonts w:hint="eastAsia" w:ascii="宋体" w:hAnsi="宋体"/>
          <w:szCs w:val="21"/>
        </w:rPr>
        <w:t>供应商名称</w:t>
      </w:r>
      <w:r>
        <w:rPr>
          <w:rFonts w:ascii="宋体" w:hAnsi="宋体"/>
          <w:szCs w:val="21"/>
        </w:rPr>
        <w:t>(</w:t>
      </w:r>
      <w:r>
        <w:rPr>
          <w:rFonts w:hint="eastAsia" w:ascii="宋体" w:hAnsi="宋体"/>
          <w:szCs w:val="21"/>
        </w:rPr>
        <w:t>盖公司公章</w:t>
      </w:r>
      <w:r>
        <w:rPr>
          <w:rFonts w:ascii="宋体" w:hAnsi="宋体"/>
          <w:szCs w:val="21"/>
        </w:rPr>
        <w:t>)</w:t>
      </w:r>
      <w:r>
        <w:rPr>
          <w:rFonts w:hint="eastAsia" w:ascii="宋体" w:hAnsi="宋体"/>
          <w:szCs w:val="21"/>
        </w:rPr>
        <w:t>：</w:t>
      </w:r>
      <w:r>
        <w:rPr>
          <w:rFonts w:hint="eastAsia" w:ascii="宋体" w:hAnsi="宋体"/>
          <w:szCs w:val="21"/>
          <w:u w:val="single"/>
        </w:rPr>
        <w:t xml:space="preserve">                        </w:t>
      </w:r>
    </w:p>
    <w:p>
      <w:pPr>
        <w:spacing w:line="360" w:lineRule="auto"/>
        <w:ind w:firstLine="420"/>
        <w:contextualSpacing/>
        <w:rPr>
          <w:rFonts w:ascii="宋体"/>
          <w:szCs w:val="21"/>
          <w:u w:val="single"/>
        </w:rPr>
      </w:pPr>
    </w:p>
    <w:p>
      <w:pPr>
        <w:spacing w:line="360" w:lineRule="auto"/>
        <w:ind w:firstLine="420"/>
        <w:contextualSpacing/>
        <w:rPr>
          <w:rFonts w:ascii="宋体"/>
          <w:szCs w:val="21"/>
          <w:u w:val="single"/>
        </w:rPr>
      </w:pPr>
    </w:p>
    <w:p>
      <w:pPr>
        <w:spacing w:line="360" w:lineRule="auto"/>
        <w:ind w:firstLine="420"/>
        <w:contextualSpacing/>
        <w:rPr>
          <w:rFonts w:ascii="宋体"/>
          <w:szCs w:val="21"/>
          <w:u w:val="single"/>
        </w:rPr>
      </w:pPr>
      <w:r>
        <w:rPr>
          <w:rFonts w:hint="eastAsia" w:ascii="宋体" w:hAnsi="宋体"/>
          <w:szCs w:val="21"/>
          <w:u w:val="single"/>
        </w:rPr>
        <w:t>附：汇款凭证</w:t>
      </w:r>
    </w:p>
    <w:p>
      <w:pPr>
        <w:spacing w:line="360" w:lineRule="auto"/>
        <w:ind w:firstLine="420"/>
        <w:contextualSpacing/>
        <w:rPr>
          <w:rFonts w:ascii="宋体"/>
          <w:b/>
          <w:szCs w:val="21"/>
          <w:u w:val="single"/>
        </w:rPr>
      </w:pPr>
    </w:p>
    <w:p>
      <w:pPr>
        <w:spacing w:line="360" w:lineRule="auto"/>
        <w:contextualSpacing/>
        <w:rPr>
          <w:rFonts w:ascii="宋体"/>
          <w:szCs w:val="21"/>
        </w:rPr>
      </w:pPr>
      <w:r>
        <w:rPr>
          <w:rFonts w:hint="eastAsia" w:ascii="宋体"/>
          <w:szCs w:val="21"/>
        </w:rPr>
        <w:t>注意事项：</w:t>
      </w:r>
    </w:p>
    <w:p>
      <w:pPr>
        <w:spacing w:line="360" w:lineRule="auto"/>
        <w:contextualSpacing/>
        <w:rPr>
          <w:rFonts w:ascii="宋体"/>
          <w:szCs w:val="21"/>
        </w:rPr>
      </w:pPr>
      <w:r>
        <w:rPr>
          <w:rFonts w:hint="eastAsia" w:ascii="宋体"/>
          <w:szCs w:val="21"/>
        </w:rPr>
        <w:t>1、以上内容应详细填写，不可简化；</w:t>
      </w:r>
    </w:p>
    <w:p>
      <w:pPr>
        <w:spacing w:line="360" w:lineRule="auto"/>
        <w:contextualSpacing/>
        <w:rPr>
          <w:rFonts w:ascii="宋体"/>
          <w:szCs w:val="21"/>
        </w:rPr>
      </w:pPr>
      <w:r>
        <w:rPr>
          <w:rFonts w:hint="eastAsia" w:ascii="宋体"/>
          <w:szCs w:val="21"/>
        </w:rPr>
        <w:t>2、请将此表单独再另册制作一份与递交的材料一同装在信封内密封，一同提交；</w:t>
      </w:r>
    </w:p>
    <w:p>
      <w:pPr>
        <w:spacing w:line="360" w:lineRule="auto"/>
        <w:contextualSpacing/>
        <w:rPr>
          <w:rFonts w:ascii="宋体"/>
          <w:szCs w:val="21"/>
        </w:rPr>
      </w:pPr>
      <w:r>
        <w:rPr>
          <w:rFonts w:hint="eastAsia" w:ascii="宋体"/>
          <w:szCs w:val="21"/>
        </w:rPr>
        <w:t>3、未能及时缴交本表以及填写相关信息而致未能及时退还保证金的，福建省贸易促进中心（福建省电子口岸服务中心）将不负法律与经济责任。</w:t>
      </w:r>
    </w:p>
    <w:p>
      <w:pPr>
        <w:rPr>
          <w:rFonts w:ascii="宋体"/>
        </w:rPr>
      </w:pPr>
    </w:p>
    <w:p>
      <w:pPr>
        <w:pStyle w:val="4"/>
        <w:spacing w:line="360" w:lineRule="auto"/>
        <w:contextualSpacing/>
        <w:rPr>
          <w:sz w:val="18"/>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3CAD8E"/>
    <w:multiLevelType w:val="singleLevel"/>
    <w:tmpl w:val="203CAD8E"/>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hYjNhMTA1OTBkMzM2MTVkMDE1YWRmMWQyN2Y1YmIifQ=="/>
  </w:docVars>
  <w:rsids>
    <w:rsidRoot w:val="00854327"/>
    <w:rsid w:val="00027395"/>
    <w:rsid w:val="00054C03"/>
    <w:rsid w:val="000B0218"/>
    <w:rsid w:val="00103C5E"/>
    <w:rsid w:val="0012033D"/>
    <w:rsid w:val="001417C0"/>
    <w:rsid w:val="00154974"/>
    <w:rsid w:val="001B4296"/>
    <w:rsid w:val="001D4691"/>
    <w:rsid w:val="001E0C42"/>
    <w:rsid w:val="002C3FA4"/>
    <w:rsid w:val="00327E02"/>
    <w:rsid w:val="0036798D"/>
    <w:rsid w:val="003B15AA"/>
    <w:rsid w:val="003D04B8"/>
    <w:rsid w:val="004736A1"/>
    <w:rsid w:val="004864B2"/>
    <w:rsid w:val="00490A13"/>
    <w:rsid w:val="004A0980"/>
    <w:rsid w:val="004F4080"/>
    <w:rsid w:val="0055334E"/>
    <w:rsid w:val="0056229C"/>
    <w:rsid w:val="005B3B18"/>
    <w:rsid w:val="00605837"/>
    <w:rsid w:val="0061302F"/>
    <w:rsid w:val="00663204"/>
    <w:rsid w:val="00684FB0"/>
    <w:rsid w:val="0069362E"/>
    <w:rsid w:val="006D089F"/>
    <w:rsid w:val="006D6179"/>
    <w:rsid w:val="007A1AFB"/>
    <w:rsid w:val="007D061A"/>
    <w:rsid w:val="007E7A38"/>
    <w:rsid w:val="00845CE4"/>
    <w:rsid w:val="00854327"/>
    <w:rsid w:val="0085538F"/>
    <w:rsid w:val="00860935"/>
    <w:rsid w:val="008758D1"/>
    <w:rsid w:val="00887DB0"/>
    <w:rsid w:val="00895544"/>
    <w:rsid w:val="008B0F1F"/>
    <w:rsid w:val="008C3223"/>
    <w:rsid w:val="009571CC"/>
    <w:rsid w:val="0097313A"/>
    <w:rsid w:val="00A15AA2"/>
    <w:rsid w:val="00A34FCF"/>
    <w:rsid w:val="00A614AA"/>
    <w:rsid w:val="00A737A6"/>
    <w:rsid w:val="00AD0D58"/>
    <w:rsid w:val="00B979AD"/>
    <w:rsid w:val="00BA3B51"/>
    <w:rsid w:val="00C40BBD"/>
    <w:rsid w:val="00C71511"/>
    <w:rsid w:val="00CB0B59"/>
    <w:rsid w:val="00CB4652"/>
    <w:rsid w:val="00D72899"/>
    <w:rsid w:val="00D87857"/>
    <w:rsid w:val="00E25965"/>
    <w:rsid w:val="00E27C74"/>
    <w:rsid w:val="00E9336C"/>
    <w:rsid w:val="00EE6576"/>
    <w:rsid w:val="00EF08A4"/>
    <w:rsid w:val="00F01A33"/>
    <w:rsid w:val="00F0723D"/>
    <w:rsid w:val="00FB1236"/>
    <w:rsid w:val="0262422A"/>
    <w:rsid w:val="05FB0B46"/>
    <w:rsid w:val="0BBB1AF2"/>
    <w:rsid w:val="0E785A63"/>
    <w:rsid w:val="0E92370A"/>
    <w:rsid w:val="1D061B65"/>
    <w:rsid w:val="1E521F3A"/>
    <w:rsid w:val="29037B8D"/>
    <w:rsid w:val="2AAE4919"/>
    <w:rsid w:val="2AE13E4F"/>
    <w:rsid w:val="351C000D"/>
    <w:rsid w:val="35CD1307"/>
    <w:rsid w:val="35F069B8"/>
    <w:rsid w:val="36EC376B"/>
    <w:rsid w:val="3A22309C"/>
    <w:rsid w:val="40486795"/>
    <w:rsid w:val="45DF1D00"/>
    <w:rsid w:val="4D5A4A0A"/>
    <w:rsid w:val="4DDB6472"/>
    <w:rsid w:val="550F30E0"/>
    <w:rsid w:val="556C4241"/>
    <w:rsid w:val="61667D7D"/>
    <w:rsid w:val="6D8141AA"/>
    <w:rsid w:val="70CB427E"/>
    <w:rsid w:val="7A6730A5"/>
    <w:rsid w:val="7F24415B"/>
    <w:rsid w:val="7FE56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9"/>
    <w:qFormat/>
    <w:uiPriority w:val="99"/>
    <w:pPr>
      <w:ind w:firstLine="420" w:firstLineChars="200"/>
    </w:pPr>
    <w:rPr>
      <w:sz w:val="24"/>
      <w:szCs w:val="20"/>
    </w:rPr>
  </w:style>
  <w:style w:type="paragraph" w:styleId="4">
    <w:name w:val="Body Text"/>
    <w:basedOn w:val="1"/>
    <w:next w:val="1"/>
    <w:link w:val="20"/>
    <w:semiHidden/>
    <w:unhideWhenUsed/>
    <w:qFormat/>
    <w:uiPriority w:val="99"/>
    <w:pPr>
      <w:spacing w:after="120"/>
    </w:pPr>
  </w:style>
  <w:style w:type="paragraph" w:styleId="5">
    <w:name w:val="Body Text Indent"/>
    <w:basedOn w:val="1"/>
    <w:link w:val="17"/>
    <w:qFormat/>
    <w:uiPriority w:val="99"/>
    <w:pPr>
      <w:spacing w:line="720" w:lineRule="exact"/>
      <w:ind w:firstLine="601"/>
    </w:pPr>
    <w:rPr>
      <w:rFonts w:ascii="宋体" w:hAnsi="宋体"/>
      <w:sz w:val="24"/>
    </w:rPr>
  </w:style>
  <w:style w:type="paragraph" w:styleId="6">
    <w:name w:val="toc 3"/>
    <w:basedOn w:val="1"/>
    <w:next w:val="1"/>
    <w:qFormat/>
    <w:uiPriority w:val="39"/>
    <w:pPr>
      <w:ind w:left="840" w:leftChars="400"/>
    </w:pPr>
  </w:style>
  <w:style w:type="paragraph" w:styleId="7">
    <w:name w:val="Plain Text"/>
    <w:basedOn w:val="1"/>
    <w:link w:val="18"/>
    <w:qFormat/>
    <w:uiPriority w:val="99"/>
    <w:rPr>
      <w:rFonts w:ascii="宋体" w:hAnsi="Courier New"/>
      <w:szCs w:val="20"/>
    </w:rPr>
  </w:style>
  <w:style w:type="paragraph" w:styleId="8">
    <w:name w:val="Balloon Text"/>
    <w:basedOn w:val="1"/>
    <w:link w:val="25"/>
    <w:semiHidden/>
    <w:qFormat/>
    <w:uiPriority w:val="0"/>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2">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3">
    <w:name w:val="Normal (Web)"/>
    <w:basedOn w:val="1"/>
    <w:next w:val="1"/>
    <w:qFormat/>
    <w:uiPriority w:val="99"/>
    <w:pPr>
      <w:widowControl/>
      <w:spacing w:before="100" w:beforeAutospacing="1" w:after="100" w:afterAutospacing="1"/>
      <w:jc w:val="left"/>
    </w:pPr>
    <w:rPr>
      <w:rFonts w:ascii="宋体" w:hAnsi="宋体"/>
      <w:color w:val="000000"/>
      <w:kern w:val="0"/>
      <w:sz w:val="24"/>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正文文本缩进 Char"/>
    <w:basedOn w:val="15"/>
    <w:link w:val="5"/>
    <w:qFormat/>
    <w:uiPriority w:val="99"/>
    <w:rPr>
      <w:rFonts w:ascii="宋体" w:hAnsi="宋体" w:eastAsia="宋体" w:cs="Times New Roman"/>
      <w:sz w:val="24"/>
      <w:szCs w:val="24"/>
    </w:rPr>
  </w:style>
  <w:style w:type="character" w:customStyle="1" w:styleId="18">
    <w:name w:val="纯文本 Char"/>
    <w:basedOn w:val="15"/>
    <w:link w:val="7"/>
    <w:qFormat/>
    <w:uiPriority w:val="99"/>
    <w:rPr>
      <w:rFonts w:ascii="宋体" w:hAnsi="Courier New" w:eastAsia="宋体" w:cs="Times New Roman"/>
      <w:szCs w:val="20"/>
    </w:rPr>
  </w:style>
  <w:style w:type="character" w:customStyle="1" w:styleId="19">
    <w:name w:val="正文缩进 Char"/>
    <w:link w:val="3"/>
    <w:qFormat/>
    <w:locked/>
    <w:uiPriority w:val="99"/>
    <w:rPr>
      <w:rFonts w:ascii="Times New Roman" w:hAnsi="Times New Roman" w:eastAsia="宋体" w:cs="Times New Roman"/>
      <w:sz w:val="24"/>
      <w:szCs w:val="20"/>
    </w:rPr>
  </w:style>
  <w:style w:type="character" w:customStyle="1" w:styleId="20">
    <w:name w:val="正文文本 Char"/>
    <w:basedOn w:val="15"/>
    <w:link w:val="4"/>
    <w:semiHidden/>
    <w:qFormat/>
    <w:uiPriority w:val="99"/>
    <w:rPr>
      <w:rFonts w:ascii="Times New Roman" w:hAnsi="Times New Roman" w:eastAsia="宋体" w:cs="Times New Roman"/>
      <w:szCs w:val="24"/>
    </w:rPr>
  </w:style>
  <w:style w:type="character" w:customStyle="1" w:styleId="21">
    <w:name w:val="页眉 Char"/>
    <w:basedOn w:val="15"/>
    <w:link w:val="10"/>
    <w:qFormat/>
    <w:uiPriority w:val="99"/>
    <w:rPr>
      <w:rFonts w:ascii="Times New Roman" w:hAnsi="Times New Roman" w:eastAsia="宋体" w:cs="Times New Roman"/>
      <w:sz w:val="18"/>
      <w:szCs w:val="18"/>
    </w:rPr>
  </w:style>
  <w:style w:type="character" w:customStyle="1" w:styleId="22">
    <w:name w:val="页脚 Char"/>
    <w:basedOn w:val="15"/>
    <w:link w:val="9"/>
    <w:qFormat/>
    <w:uiPriority w:val="99"/>
    <w:rPr>
      <w:rFonts w:ascii="Times New Roman" w:hAnsi="Times New Roman" w:eastAsia="宋体" w:cs="Times New Roman"/>
      <w:sz w:val="18"/>
      <w:szCs w:val="18"/>
    </w:rPr>
  </w:style>
  <w:style w:type="paragraph" w:customStyle="1" w:styleId="23">
    <w:name w:val="Default"/>
    <w:qFormat/>
    <w:uiPriority w:val="0"/>
    <w:pPr>
      <w:widowControl w:val="0"/>
      <w:autoSpaceDE w:val="0"/>
      <w:autoSpaceDN w:val="0"/>
      <w:adjustRightInd w:val="0"/>
      <w:spacing w:line="400" w:lineRule="exact"/>
    </w:pPr>
    <w:rPr>
      <w:rFonts w:ascii="宋体" w:hAnsi="Times New Roman" w:eastAsia="宋体" w:cs="Times New Roman"/>
      <w:color w:val="000000"/>
      <w:sz w:val="24"/>
      <w:szCs w:val="24"/>
      <w:lang w:val="en-US" w:eastAsia="zh-CN" w:bidi="ar-SA"/>
    </w:rPr>
  </w:style>
  <w:style w:type="paragraph" w:customStyle="1" w:styleId="24">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25">
    <w:name w:val="批注框文本 Char"/>
    <w:basedOn w:val="15"/>
    <w:link w:val="8"/>
    <w:semiHidden/>
    <w:qFormat/>
    <w:uiPriority w:val="0"/>
    <w:rPr>
      <w:rFonts w:ascii="Times New Roman" w:hAnsi="Times New Roman" w:eastAsia="宋体" w:cs="Times New Roman"/>
      <w:sz w:val="18"/>
      <w:szCs w:val="18"/>
    </w:rPr>
  </w:style>
  <w:style w:type="paragraph" w:customStyle="1" w:styleId="26">
    <w:name w:val="样式3"/>
    <w:basedOn w:val="7"/>
    <w:link w:val="27"/>
    <w:qFormat/>
    <w:uiPriority w:val="99"/>
    <w:pPr>
      <w:spacing w:line="0" w:lineRule="atLeast"/>
      <w:outlineLvl w:val="0"/>
    </w:pPr>
    <w:rPr>
      <w:rFonts w:hAnsi="Times New Roman"/>
      <w:kern w:val="0"/>
      <w:sz w:val="28"/>
    </w:rPr>
  </w:style>
  <w:style w:type="character" w:customStyle="1" w:styleId="27">
    <w:name w:val="样式3 Char"/>
    <w:link w:val="26"/>
    <w:qFormat/>
    <w:locked/>
    <w:uiPriority w:val="99"/>
    <w:rPr>
      <w:rFonts w:ascii="宋体" w:hAnsi="Times New Roman" w:eastAsia="宋体" w:cs="Times New Roman"/>
      <w:kern w:val="0"/>
      <w:sz w:val="28"/>
      <w:szCs w:val="20"/>
    </w:rPr>
  </w:style>
  <w:style w:type="paragraph" w:customStyle="1" w:styleId="28">
    <w:name w:val="Char11"/>
    <w:basedOn w:val="1"/>
    <w:qFormat/>
    <w:uiPriority w:val="99"/>
    <w:rPr>
      <w:rFonts w:ascii="Tahoma" w:hAnsi="Tahoma"/>
      <w:sz w:val="24"/>
      <w:szCs w:val="20"/>
    </w:rPr>
  </w:style>
  <w:style w:type="paragraph" w:customStyle="1" w:styleId="29">
    <w:name w:val="标3"/>
    <w:basedOn w:val="1"/>
    <w:qFormat/>
    <w:uiPriority w:val="99"/>
    <w:pPr>
      <w:tabs>
        <w:tab w:val="left" w:pos="1620"/>
      </w:tabs>
      <w:adjustRightInd w:val="0"/>
      <w:snapToGrid w:val="0"/>
      <w:spacing w:before="50"/>
      <w:ind w:left="1620" w:hanging="420"/>
      <w:outlineLvl w:val="2"/>
    </w:pPr>
    <w:rPr>
      <w:rFonts w:ascii="Arial Narrow" w:hAnsi="Arial Narrow" w:eastAsia="仿宋_GB2312"/>
      <w:sz w:val="28"/>
      <w:szCs w:val="20"/>
    </w:rPr>
  </w:style>
  <w:style w:type="paragraph" w:customStyle="1" w:styleId="30">
    <w:name w:val="标准"/>
    <w:basedOn w:val="1"/>
    <w:qFormat/>
    <w:uiPriority w:val="99"/>
    <w:pPr>
      <w:spacing w:line="360" w:lineRule="auto"/>
      <w:ind w:firstLine="200" w:firstLineChars="200"/>
    </w:pPr>
    <w:rPr>
      <w:rFonts w:cs="宋体"/>
      <w:szCs w:val="20"/>
    </w:rPr>
  </w:style>
  <w:style w:type="character" w:customStyle="1" w:styleId="31">
    <w:name w:val="标题 1 Char"/>
    <w:basedOn w:val="15"/>
    <w:link w:val="2"/>
    <w:qFormat/>
    <w:uiPriority w:val="9"/>
    <w:rPr>
      <w:rFonts w:ascii="Times New Roman" w:hAnsi="Times New Roman" w:eastAsia="宋体" w:cs="Times New Roman"/>
      <w:b/>
      <w:bCs/>
      <w:kern w:val="44"/>
      <w:sz w:val="44"/>
      <w:szCs w:val="44"/>
    </w:rPr>
  </w:style>
  <w:style w:type="paragraph" w:customStyle="1" w:styleId="3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A33A84-22D0-42C8-B754-01D0F0F3988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8721</Words>
  <Characters>9326</Characters>
  <Lines>59</Lines>
  <Paragraphs>16</Paragraphs>
  <TotalTime>3</TotalTime>
  <ScaleCrop>false</ScaleCrop>
  <LinksUpToDate>false</LinksUpToDate>
  <CharactersWithSpaces>10298</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2022-09-07T01:31:00Z</dcterms:created>
  <dc:creator>china</dc:creator>
  <cp:lastModifiedBy>逸小陳♐️</cp:lastModifiedBy>
  <cp:lastPrinted>2022-09-08T07:12:00Z</cp:lastPrinted>
  <dcterms:modified xsi:type="dcterms:W3CDTF">2024-04-02T07:08:25Z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1A84DFEE0CD34552950173ED70EE25FE_12</vt:lpwstr>
  </property>
</Properties>
</file>